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D531" w14:textId="77777777" w:rsidR="00EE606F" w:rsidRPr="001E1A0D" w:rsidRDefault="00EE606F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58240" behindDoc="1" locked="0" layoutInCell="1" allowOverlap="1" wp14:anchorId="737C0F38" wp14:editId="7960BC7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339D968A" w14:textId="77777777" w:rsidR="00EE606F" w:rsidRPr="001E1A0D" w:rsidRDefault="00EE606F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FA4E886" w14:textId="77777777" w:rsidR="00EE606F" w:rsidRPr="001E1A0D" w:rsidRDefault="00EE606F" w:rsidP="000C36A8">
      <w:pPr>
        <w:widowControl w:val="0"/>
        <w:autoSpaceDE w:val="0"/>
        <w:autoSpaceDN w:val="0"/>
        <w:adjustRightInd w:val="0"/>
        <w:spacing w:before="36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347945F4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2B7D8359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0924C1C8" w14:textId="77777777" w:rsidR="00EE606F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  <w:t>Metodické listy indikátorů</w:t>
      </w:r>
    </w:p>
    <w:p w14:paraId="47555C29" w14:textId="77777777" w:rsidR="008E74CF" w:rsidRPr="008E74CF" w:rsidRDefault="008E74C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18"/>
          <w:szCs w:val="18"/>
          <w:lang w:eastAsia="ja-JP"/>
        </w:rPr>
      </w:pPr>
    </w:p>
    <w:p w14:paraId="4ED00B7E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32"/>
          <w:szCs w:val="32"/>
        </w:rPr>
        <w:t>45. VÝZVA IROP – ROZVOJ NEVEŘEJNÉ SÍŤOVÉ INFRASTRUKTURY VEŘEJNÉ SPRÁVY – SC 1.1 (MRR)</w:t>
      </w:r>
      <w:r>
        <w:rPr>
          <w:rStyle w:val="eop"/>
          <w:rFonts w:ascii="Arial" w:hAnsi="Arial" w:cs="Arial"/>
          <w:color w:val="000000"/>
          <w:sz w:val="32"/>
          <w:szCs w:val="32"/>
        </w:rPr>
        <w:t> </w:t>
      </w:r>
    </w:p>
    <w:p w14:paraId="1E55C1E2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32"/>
          <w:szCs w:val="32"/>
        </w:rPr>
        <w:t>46. VÝZVA IROP – ROZVOJ NEVEŘEJNÉ SÍŤOVÉ INFRASTRUKTURY VEŘEJNÉ SPRÁVY – SC 1.1 (PR)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5AFBBE29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32"/>
          <w:szCs w:val="32"/>
        </w:rPr>
        <w:t>47. VÝZVA IROP – ROZVOJ NEVEŘEJNÉ SÍŤOVÉ INFRASTRUKTURY VEŘEJNÉ SPRÁVY – SC 1.1 (ČR)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229C537A" w14:textId="77777777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lang w:eastAsia="en-US"/>
        </w:rPr>
      </w:pPr>
    </w:p>
    <w:p w14:paraId="05D1D77B" w14:textId="277368A7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9D21E5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p w14:paraId="55FA07D1" w14:textId="77777777" w:rsidR="009D21E5" w:rsidRDefault="009D21E5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3AD21F5B" w14:textId="66EC73CF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1823C9EF" w14:textId="666E7064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sdt>
      <w:sdtPr>
        <w:rPr>
          <w:rFonts w:ascii="Times New Roman" w:eastAsia="Times New Roman" w:hAnsi="Times New Roman" w:cs="Times New Roman"/>
          <w:caps w:val="0"/>
          <w:color w:val="auto"/>
          <w:sz w:val="24"/>
          <w:szCs w:val="24"/>
          <w:lang w:eastAsia="cs-CZ"/>
        </w:rPr>
        <w:id w:val="637228330"/>
        <w:docPartObj>
          <w:docPartGallery w:val="Table of Contents"/>
          <w:docPartUnique/>
        </w:docPartObj>
      </w:sdtPr>
      <w:sdtEndPr/>
      <w:sdtContent>
        <w:p w14:paraId="5991016F" w14:textId="035FDAAA" w:rsidR="003C5107" w:rsidRPr="00506AFE" w:rsidRDefault="003C5107" w:rsidP="16F8C55E">
          <w:pPr>
            <w:pStyle w:val="Nadpisobsahu"/>
            <w:rPr>
              <w:rFonts w:ascii="Arial" w:hAnsi="Arial" w:cs="Arial"/>
              <w:b/>
              <w:bCs/>
              <w:sz w:val="22"/>
              <w:szCs w:val="22"/>
            </w:rPr>
          </w:pPr>
          <w:r w:rsidRPr="16F8C55E">
            <w:rPr>
              <w:rFonts w:ascii="Arial" w:hAnsi="Arial" w:cs="Arial"/>
              <w:b/>
              <w:bCs/>
              <w:sz w:val="22"/>
              <w:szCs w:val="22"/>
            </w:rPr>
            <w:t>Obsah</w:t>
          </w:r>
        </w:p>
        <w:p w14:paraId="73ABDB65" w14:textId="54809C26" w:rsidR="00506AFE" w:rsidRPr="003B2AC3" w:rsidRDefault="16F8C55E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r w:rsidRPr="003B2AC3">
            <w:rPr>
              <w:rFonts w:ascii="Arial" w:hAnsi="Arial" w:cs="Arial"/>
            </w:rPr>
            <w:fldChar w:fldCharType="begin"/>
          </w:r>
          <w:r w:rsidR="003C5107" w:rsidRPr="003B2AC3">
            <w:rPr>
              <w:rFonts w:ascii="Arial" w:hAnsi="Arial" w:cs="Arial"/>
            </w:rPr>
            <w:instrText>TOC \o "1-3" \h \z \u</w:instrText>
          </w:r>
          <w:r w:rsidRPr="003B2AC3">
            <w:rPr>
              <w:rFonts w:ascii="Arial" w:hAnsi="Arial" w:cs="Arial"/>
            </w:rPr>
            <w:fldChar w:fldCharType="separate"/>
          </w:r>
          <w:hyperlink w:anchor="_Toc1520456600">
            <w:r w:rsidRPr="003B2AC3">
              <w:rPr>
                <w:rStyle w:val="Hypertextovodkaz"/>
                <w:rFonts w:ascii="Arial" w:hAnsi="Arial" w:cs="Arial"/>
              </w:rPr>
              <w:t>309 101 - Nově či lépe připojené subjekty veřejné správy k neveřejné síťové infrastruktuře</w:t>
            </w:r>
            <w:r w:rsidR="003C5107" w:rsidRPr="003B2AC3">
              <w:rPr>
                <w:rFonts w:ascii="Arial" w:hAnsi="Arial" w:cs="Arial"/>
              </w:rPr>
              <w:tab/>
            </w:r>
            <w:r w:rsidR="003C5107" w:rsidRPr="003B2AC3">
              <w:rPr>
                <w:rFonts w:ascii="Arial" w:hAnsi="Arial" w:cs="Arial"/>
              </w:rPr>
              <w:fldChar w:fldCharType="begin"/>
            </w:r>
            <w:r w:rsidR="003C5107" w:rsidRPr="003B2AC3">
              <w:rPr>
                <w:rFonts w:ascii="Arial" w:hAnsi="Arial" w:cs="Arial"/>
              </w:rPr>
              <w:instrText>PAGEREF _Toc1520456600 \h</w:instrText>
            </w:r>
            <w:r w:rsidR="003C5107" w:rsidRPr="003B2AC3">
              <w:rPr>
                <w:rFonts w:ascii="Arial" w:hAnsi="Arial" w:cs="Arial"/>
              </w:rPr>
            </w:r>
            <w:r w:rsidR="003C5107" w:rsidRPr="003B2AC3">
              <w:rPr>
                <w:rFonts w:ascii="Arial" w:hAnsi="Arial" w:cs="Arial"/>
              </w:rPr>
              <w:fldChar w:fldCharType="separate"/>
            </w:r>
            <w:r w:rsidRPr="003B2AC3">
              <w:rPr>
                <w:rStyle w:val="Hypertextovodkaz"/>
                <w:rFonts w:ascii="Arial" w:hAnsi="Arial" w:cs="Arial"/>
              </w:rPr>
              <w:t>2</w:t>
            </w:r>
            <w:r w:rsidR="003C5107" w:rsidRPr="003B2AC3">
              <w:rPr>
                <w:rFonts w:ascii="Arial" w:hAnsi="Arial" w:cs="Arial"/>
              </w:rPr>
              <w:fldChar w:fldCharType="end"/>
            </w:r>
          </w:hyperlink>
        </w:p>
        <w:p w14:paraId="230CA652" w14:textId="440DD35B" w:rsidR="00506AFE" w:rsidRPr="003B2AC3" w:rsidRDefault="007B51FB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hyperlink w:anchor="_Toc1807801080">
            <w:r w:rsidR="16F8C55E" w:rsidRPr="003B2AC3">
              <w:rPr>
                <w:rStyle w:val="Hypertextovodkaz"/>
                <w:rFonts w:ascii="Arial" w:hAnsi="Arial" w:cs="Arial"/>
              </w:rPr>
              <w:t>309 401 - Veřejné instituce podpořené pro účely vývoje digitálních služeb, produktů a procesů</w:t>
            </w:r>
            <w:r w:rsidR="000C36A8" w:rsidRPr="003B2AC3">
              <w:rPr>
                <w:rFonts w:ascii="Arial" w:hAnsi="Arial" w:cs="Arial"/>
              </w:rPr>
              <w:tab/>
            </w:r>
            <w:r w:rsidR="000C36A8" w:rsidRPr="003B2AC3">
              <w:rPr>
                <w:rFonts w:ascii="Arial" w:hAnsi="Arial" w:cs="Arial"/>
              </w:rPr>
              <w:fldChar w:fldCharType="begin"/>
            </w:r>
            <w:r w:rsidR="000C36A8" w:rsidRPr="003B2AC3">
              <w:rPr>
                <w:rFonts w:ascii="Arial" w:hAnsi="Arial" w:cs="Arial"/>
              </w:rPr>
              <w:instrText>PAGEREF _Toc1807801080 \h</w:instrText>
            </w:r>
            <w:r w:rsidR="000C36A8" w:rsidRPr="003B2AC3">
              <w:rPr>
                <w:rFonts w:ascii="Arial" w:hAnsi="Arial" w:cs="Arial"/>
              </w:rPr>
            </w:r>
            <w:r w:rsidR="000C36A8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4</w:t>
            </w:r>
            <w:r w:rsidR="000C36A8" w:rsidRPr="003B2AC3">
              <w:rPr>
                <w:rFonts w:ascii="Arial" w:hAnsi="Arial" w:cs="Arial"/>
              </w:rPr>
              <w:fldChar w:fldCharType="end"/>
            </w:r>
          </w:hyperlink>
        </w:p>
        <w:p w14:paraId="375553F5" w14:textId="15F0D6EE" w:rsidR="00506AFE" w:rsidRPr="003B2AC3" w:rsidRDefault="007B51FB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hyperlink w:anchor="_Toc843377062">
            <w:r w:rsidR="16F8C55E" w:rsidRPr="003B2AC3">
              <w:rPr>
                <w:rStyle w:val="Hypertextovodkaz"/>
                <w:rFonts w:ascii="Arial" w:hAnsi="Arial" w:cs="Arial"/>
              </w:rPr>
              <w:t>309 201 - Počet aktivních interních uživatelů systému</w:t>
            </w:r>
            <w:r w:rsidR="000C36A8" w:rsidRPr="003B2AC3">
              <w:rPr>
                <w:rFonts w:ascii="Arial" w:hAnsi="Arial" w:cs="Arial"/>
              </w:rPr>
              <w:tab/>
            </w:r>
            <w:r w:rsidR="000C36A8" w:rsidRPr="003B2AC3">
              <w:rPr>
                <w:rFonts w:ascii="Arial" w:hAnsi="Arial" w:cs="Arial"/>
              </w:rPr>
              <w:fldChar w:fldCharType="begin"/>
            </w:r>
            <w:r w:rsidR="000C36A8" w:rsidRPr="003B2AC3">
              <w:rPr>
                <w:rFonts w:ascii="Arial" w:hAnsi="Arial" w:cs="Arial"/>
              </w:rPr>
              <w:instrText>PAGEREF _Toc843377062 \h</w:instrText>
            </w:r>
            <w:r w:rsidR="000C36A8" w:rsidRPr="003B2AC3">
              <w:rPr>
                <w:rFonts w:ascii="Arial" w:hAnsi="Arial" w:cs="Arial"/>
              </w:rPr>
            </w:r>
            <w:r w:rsidR="000C36A8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7</w:t>
            </w:r>
            <w:r w:rsidR="000C36A8" w:rsidRPr="003B2AC3">
              <w:rPr>
                <w:rFonts w:ascii="Arial" w:hAnsi="Arial" w:cs="Arial"/>
              </w:rPr>
              <w:fldChar w:fldCharType="end"/>
            </w:r>
          </w:hyperlink>
        </w:p>
        <w:p w14:paraId="339CD44B" w14:textId="68B9C1A3" w:rsidR="16F8C55E" w:rsidRPr="003B2AC3" w:rsidRDefault="007B51FB" w:rsidP="003B2AC3">
          <w:pPr>
            <w:pStyle w:val="Obsah1"/>
            <w:rPr>
              <w:rStyle w:val="Hypertextovodkaz"/>
              <w:rFonts w:ascii="Arial" w:eastAsia="Arial" w:hAnsi="Arial" w:cs="Arial"/>
            </w:rPr>
          </w:pPr>
          <w:hyperlink w:anchor="_Toc1803526540">
            <w:r w:rsidR="16F8C55E" w:rsidRPr="003B2AC3">
              <w:rPr>
                <w:rStyle w:val="Hypertextovodkaz"/>
                <w:rFonts w:ascii="Arial" w:hAnsi="Arial" w:cs="Arial"/>
              </w:rPr>
              <w:t>VAZEBNÍ MATICE</w:t>
            </w:r>
            <w:r w:rsidR="16F8C55E" w:rsidRPr="003B2AC3">
              <w:rPr>
                <w:rFonts w:ascii="Arial" w:hAnsi="Arial" w:cs="Arial"/>
              </w:rPr>
              <w:tab/>
            </w:r>
            <w:r w:rsidR="16F8C55E" w:rsidRPr="003B2AC3">
              <w:rPr>
                <w:rFonts w:ascii="Arial" w:hAnsi="Arial" w:cs="Arial"/>
              </w:rPr>
              <w:fldChar w:fldCharType="begin"/>
            </w:r>
            <w:r w:rsidR="16F8C55E" w:rsidRPr="003B2AC3">
              <w:rPr>
                <w:rFonts w:ascii="Arial" w:hAnsi="Arial" w:cs="Arial"/>
              </w:rPr>
              <w:instrText>PAGEREF _Toc1803526540 \h</w:instrText>
            </w:r>
            <w:r w:rsidR="16F8C55E" w:rsidRPr="003B2AC3">
              <w:rPr>
                <w:rFonts w:ascii="Arial" w:hAnsi="Arial" w:cs="Arial"/>
              </w:rPr>
            </w:r>
            <w:r w:rsidR="16F8C55E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9</w:t>
            </w:r>
            <w:r w:rsidR="16F8C55E" w:rsidRPr="003B2AC3">
              <w:rPr>
                <w:rFonts w:ascii="Arial" w:hAnsi="Arial" w:cs="Arial"/>
              </w:rPr>
              <w:fldChar w:fldCharType="end"/>
            </w:r>
          </w:hyperlink>
          <w:r w:rsidR="16F8C55E" w:rsidRPr="003B2AC3">
            <w:rPr>
              <w:rFonts w:ascii="Arial" w:hAnsi="Arial" w:cs="Arial"/>
            </w:rPr>
            <w:fldChar w:fldCharType="end"/>
          </w:r>
        </w:p>
      </w:sdtContent>
    </w:sdt>
    <w:p w14:paraId="2AF0ED2C" w14:textId="5F82B25F" w:rsidR="003C5107" w:rsidRDefault="003C5107"/>
    <w:p w14:paraId="35DA99E0" w14:textId="77777777" w:rsidR="003C5107" w:rsidRPr="001E1A0D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3C5107" w:rsidRPr="001E1A0D" w:rsidSect="00D44EA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21243" w:rsidRPr="00CE6BEE" w14:paraId="4FEE0045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bookmarkEnd w:id="0"/>
          <w:p w14:paraId="08F8E821" w14:textId="77777777" w:rsidR="00421243" w:rsidRPr="000465C4" w:rsidRDefault="00421243" w:rsidP="0042124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421243" w:rsidRPr="00CE6BEE" w14:paraId="503F79D1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3F70" w14:textId="77777777" w:rsidR="00421243" w:rsidRPr="00C81922" w:rsidRDefault="00421243" w:rsidP="0042124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ACDD" w14:textId="77777777" w:rsidR="00421243" w:rsidRPr="003B2AC3" w:rsidRDefault="00421243" w:rsidP="003B2AC3">
            <w:pPr>
              <w:pStyle w:val="indiktorproobsahnadpis"/>
              <w:rPr>
                <w:b w:val="0"/>
                <w:bCs w:val="0"/>
              </w:rPr>
            </w:pPr>
            <w:bookmarkStart w:id="1" w:name="_Toc1520456600"/>
            <w:r w:rsidRPr="003B2AC3">
              <w:t>309 101 - Nově či lépe připojené subjekty veřejné správy k neveřejné síťové infrastruktuře</w:t>
            </w:r>
            <w:bookmarkEnd w:id="1"/>
          </w:p>
        </w:tc>
      </w:tr>
      <w:tr w:rsidR="00421243" w:rsidRPr="00AB1542" w14:paraId="379AECDE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E313778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</w:pPr>
            <w:bookmarkStart w:id="2" w:name="_Toc97720338"/>
            <w:r w:rsidRPr="00506AFE">
              <w:t>Specifický cíl programu</w:t>
            </w:r>
            <w:bookmarkEnd w:id="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129C9B1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3" w:name="_Toc97720339"/>
            <w:r w:rsidRPr="00506AFE">
              <w:t>Měrná jednotka</w:t>
            </w:r>
            <w:bookmarkEnd w:id="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B2B4FA3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4" w:name="_Toc97720340"/>
            <w:r w:rsidRPr="00506AFE">
              <w:t>Typ indikátoru</w:t>
            </w:r>
            <w:bookmarkEnd w:id="4"/>
          </w:p>
        </w:tc>
      </w:tr>
      <w:tr w:rsidR="00421243" w:rsidRPr="00AB1542" w14:paraId="6AA2052F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D385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5" w:name="_Toc97720341"/>
            <w:r w:rsidRPr="00506AFE">
              <w:t xml:space="preserve">IROP </w:t>
            </w:r>
            <w:bookmarkEnd w:id="5"/>
            <w:r w:rsidRPr="00506AFE"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6B1B" w14:textId="77777777" w:rsidR="00421243" w:rsidRPr="00506AFE" w:rsidRDefault="00421243" w:rsidP="00506AFE">
            <w:pPr>
              <w:pStyle w:val="zhlavtabulky"/>
              <w:framePr w:hSpace="0" w:wrap="auto" w:vAnchor="margin" w:hAnchor="text" w:yAlign="inline"/>
            </w:pPr>
            <w:r>
              <w:t>subjekty VS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EA2F" w14:textId="77777777" w:rsidR="00421243" w:rsidRPr="00506AFE" w:rsidRDefault="00421243" w:rsidP="00506AFE">
            <w:pPr>
              <w:pStyle w:val="zhlavtabulky"/>
              <w:framePr w:hSpace="0" w:wrap="auto" w:vAnchor="margin" w:hAnchor="text" w:yAlign="inline"/>
            </w:pPr>
            <w:r w:rsidRPr="00506AFE">
              <w:t>výstup</w:t>
            </w:r>
          </w:p>
        </w:tc>
      </w:tr>
    </w:tbl>
    <w:p w14:paraId="64ADBC81" w14:textId="77777777" w:rsidR="00421243" w:rsidRPr="00461D6A" w:rsidRDefault="00421243" w:rsidP="00421243">
      <w:pPr>
        <w:spacing w:before="240"/>
        <w:rPr>
          <w:sz w:val="16"/>
          <w:szCs w:val="16"/>
          <w:highlight w:val="lightGray"/>
        </w:rPr>
      </w:pPr>
    </w:p>
    <w:p w14:paraId="7825984C" w14:textId="77777777" w:rsidR="00421243" w:rsidRPr="0050415A" w:rsidRDefault="00421243" w:rsidP="0042124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555089FA" w14:textId="77777777" w:rsidR="00421243" w:rsidRPr="00DC13E3" w:rsidRDefault="00421243" w:rsidP="0042124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nově nebo lépe připojených subjektů veřejné správy k neveřejné síťové infrastruktuře veřejné správy. Jako subjekt je vždy vykázána jednotka na nejnižší úrovni, která má přiděleno vlastní IČ.</w:t>
      </w:r>
      <w:bookmarkStart w:id="6" w:name="_Toc97720346"/>
    </w:p>
    <w:p w14:paraId="0DCA2B18" w14:textId="77777777" w:rsidR="00421243" w:rsidRPr="0050415A" w:rsidRDefault="00421243" w:rsidP="0042124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6"/>
    </w:p>
    <w:p w14:paraId="242701DF" w14:textId="692A24DB" w:rsidR="00421243" w:rsidRDefault="00421243" w:rsidP="00EC659D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C659D">
        <w:rPr>
          <w:rFonts w:ascii="Arial" w:hAnsi="Arial" w:cs="Arial"/>
          <w:sz w:val="22"/>
          <w:szCs w:val="22"/>
        </w:rPr>
        <w:t>Indikátor je povinný k výběru a naplnění pro všechny projekty výzvy</w:t>
      </w:r>
      <w:r w:rsidR="00EC659D">
        <w:rPr>
          <w:rFonts w:ascii="Arial" w:hAnsi="Arial" w:cs="Arial"/>
          <w:sz w:val="22"/>
          <w:szCs w:val="22"/>
        </w:rPr>
        <w:t>. Z</w:t>
      </w:r>
      <w:r w:rsidR="00EC659D" w:rsidRPr="00EE111E">
        <w:rPr>
          <w:rFonts w:ascii="Arial" w:hAnsi="Arial" w:cs="Arial"/>
          <w:sz w:val="22"/>
          <w:szCs w:val="22"/>
        </w:rPr>
        <w:t xml:space="preserve">apojené instituce </w:t>
      </w:r>
      <w:r w:rsidR="007C7BA5">
        <w:rPr>
          <w:rFonts w:ascii="Arial" w:hAnsi="Arial" w:cs="Arial"/>
          <w:sz w:val="22"/>
          <w:szCs w:val="22"/>
        </w:rPr>
        <w:t>(subjekt</w:t>
      </w:r>
      <w:r w:rsidR="009D21E5">
        <w:rPr>
          <w:rFonts w:ascii="Arial" w:hAnsi="Arial" w:cs="Arial"/>
          <w:sz w:val="22"/>
          <w:szCs w:val="22"/>
        </w:rPr>
        <w:t>y</w:t>
      </w:r>
      <w:r w:rsidR="007C7BA5">
        <w:rPr>
          <w:rFonts w:ascii="Arial" w:hAnsi="Arial" w:cs="Arial"/>
          <w:sz w:val="22"/>
          <w:szCs w:val="22"/>
        </w:rPr>
        <w:t xml:space="preserve">) </w:t>
      </w:r>
      <w:r w:rsidR="00EC659D" w:rsidRPr="00EE111E">
        <w:rPr>
          <w:rFonts w:ascii="Arial" w:hAnsi="Arial" w:cs="Arial"/>
          <w:sz w:val="22"/>
          <w:szCs w:val="22"/>
        </w:rPr>
        <w:t>se započítávají způsobem 1 IČ = jedna jednotka indikátoru.</w:t>
      </w:r>
    </w:p>
    <w:p w14:paraId="2AC08F4E" w14:textId="7537E24E" w:rsidR="000C4DCC" w:rsidRPr="007B51FB" w:rsidRDefault="000C4DCC" w:rsidP="290D9340">
      <w:pPr>
        <w:spacing w:before="240" w:after="240" w:line="276" w:lineRule="auto"/>
        <w:jc w:val="both"/>
        <w:rPr>
          <w:rFonts w:ascii="Arial" w:hAnsi="Arial"/>
          <w:sz w:val="22"/>
          <w:u w:val="single"/>
        </w:rPr>
      </w:pPr>
      <w:r w:rsidRPr="290D9340">
        <w:rPr>
          <w:rFonts w:ascii="Arial" w:hAnsi="Arial" w:cs="Arial"/>
          <w:sz w:val="22"/>
          <w:szCs w:val="22"/>
        </w:rPr>
        <w:t>Hodnota je vykazována s</w:t>
      </w:r>
      <w:r w:rsidR="009D21E5" w:rsidRPr="290D9340">
        <w:rPr>
          <w:rFonts w:ascii="Arial" w:hAnsi="Arial" w:cs="Arial"/>
          <w:sz w:val="22"/>
          <w:szCs w:val="22"/>
        </w:rPr>
        <w:t> </w:t>
      </w:r>
      <w:r w:rsidRPr="290D9340">
        <w:rPr>
          <w:rFonts w:ascii="Arial" w:hAnsi="Arial" w:cs="Arial"/>
          <w:sz w:val="22"/>
          <w:szCs w:val="22"/>
        </w:rPr>
        <w:t xml:space="preserve">přesností na celé jednotky </w:t>
      </w:r>
      <w:r w:rsidRPr="290D9340">
        <w:rPr>
          <w:rFonts w:ascii="Arial" w:hAnsi="Arial" w:cs="Arial"/>
          <w:sz w:val="22"/>
          <w:szCs w:val="22"/>
          <w:u w:val="single"/>
        </w:rPr>
        <w:t>(není možné vykázat desetinné číslo</w:t>
      </w:r>
      <w:r w:rsidRPr="00EE111E">
        <w:rPr>
          <w:rFonts w:ascii="Arial" w:hAnsi="Arial" w:cs="Arial"/>
          <w:sz w:val="22"/>
          <w:szCs w:val="22"/>
          <w:u w:val="single"/>
        </w:rPr>
        <w:t>)</w:t>
      </w:r>
      <w:r w:rsidR="33E9FFC0" w:rsidRPr="290D9340">
        <w:rPr>
          <w:rFonts w:ascii="Arial" w:hAnsi="Arial" w:cs="Arial"/>
          <w:sz w:val="22"/>
          <w:szCs w:val="22"/>
          <w:u w:val="single"/>
        </w:rPr>
        <w:t>.</w:t>
      </w:r>
    </w:p>
    <w:p w14:paraId="5E4A1ED4" w14:textId="77777777" w:rsidR="000C4DCC" w:rsidRPr="00DC13E3" w:rsidRDefault="000C4DCC" w:rsidP="00EC659D">
      <w:pPr>
        <w:spacing w:after="24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</w:p>
    <w:p w14:paraId="19DAC5F1" w14:textId="77777777" w:rsidR="00EC659D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78E87222" w14:textId="089D9C2E" w:rsidR="00EC659D" w:rsidRPr="001057F6" w:rsidRDefault="00EC659D" w:rsidP="00EC659D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</w:t>
      </w:r>
      <w:r w:rsidR="009D21E5">
        <w:rPr>
          <w:rFonts w:ascii="Arial" w:eastAsia="Calibri" w:hAnsi="Arial"/>
          <w:sz w:val="22"/>
          <w:szCs w:val="22"/>
          <w:lang w:eastAsia="en-US"/>
        </w:rPr>
        <w:t> </w:t>
      </w:r>
      <w:r w:rsidRPr="00B32E4C">
        <w:rPr>
          <w:rFonts w:ascii="Arial" w:eastAsia="Calibri" w:hAnsi="Arial"/>
          <w:sz w:val="22"/>
          <w:szCs w:val="22"/>
          <w:lang w:eastAsia="en-US"/>
        </w:rPr>
        <w:t>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086F7C6A" w14:textId="77777777" w:rsidR="00EC659D" w:rsidRDefault="00EC659D" w:rsidP="00EC659D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38049DF0" w14:textId="7A4C8CD4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 xml:space="preserve">počet podpořených </w:t>
      </w:r>
      <w:r>
        <w:rPr>
          <w:rFonts w:ascii="Arial" w:hAnsi="Arial" w:cs="Arial"/>
          <w:sz w:val="22"/>
          <w:szCs w:val="22"/>
        </w:rPr>
        <w:t>v</w:t>
      </w:r>
      <w:r w:rsidRPr="00EE111E">
        <w:rPr>
          <w:rFonts w:ascii="Arial" w:hAnsi="Arial" w:cs="Arial"/>
          <w:sz w:val="22"/>
          <w:szCs w:val="22"/>
        </w:rPr>
        <w:t>eřejných institucí</w:t>
      </w:r>
      <w:r w:rsidR="009D21E5">
        <w:rPr>
          <w:rFonts w:ascii="Arial" w:hAnsi="Arial" w:cs="Arial"/>
          <w:sz w:val="22"/>
          <w:szCs w:val="22"/>
        </w:rPr>
        <w:t xml:space="preserve"> (subjektů)</w:t>
      </w:r>
      <w:r w:rsidRPr="00EE111E">
        <w:rPr>
          <w:rFonts w:ascii="Arial" w:hAnsi="Arial" w:cs="Arial"/>
          <w:sz w:val="22"/>
          <w:szCs w:val="22"/>
        </w:rPr>
        <w:t>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Tuto hodnotu se příjemce zavazuje naplnit k</w:t>
      </w:r>
      <w:r w:rsidR="009D21E5">
        <w:rPr>
          <w:rFonts w:ascii="Arial" w:hAnsi="Arial" w:cs="Arial"/>
          <w:sz w:val="22"/>
          <w:szCs w:val="22"/>
        </w:rPr>
        <w:t> </w:t>
      </w:r>
      <w:r w:rsidRPr="00CD29B6">
        <w:rPr>
          <w:rFonts w:ascii="Arial" w:hAnsi="Arial" w:cs="Arial"/>
          <w:sz w:val="22"/>
          <w:szCs w:val="22"/>
        </w:rPr>
        <w:t xml:space="preserve">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EE111E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2"/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42BD934" w14:textId="3ABDE2ED" w:rsidR="00EC659D" w:rsidRPr="00EE111E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3D374B05">
        <w:rPr>
          <w:rFonts w:ascii="Arial" w:hAnsi="Arial" w:cs="Arial"/>
          <w:b/>
          <w:bCs/>
          <w:sz w:val="22"/>
          <w:szCs w:val="22"/>
        </w:rPr>
        <w:t>Datum cílové hodnoty:</w:t>
      </w:r>
      <w:r w:rsidRPr="3D374B05">
        <w:rPr>
          <w:rFonts w:ascii="Arial" w:hAnsi="Arial" w:cs="Arial"/>
          <w:sz w:val="22"/>
          <w:szCs w:val="22"/>
        </w:rPr>
        <w:t xml:space="preserve"> Žadatel v</w:t>
      </w:r>
      <w:r w:rsidR="009D21E5">
        <w:rPr>
          <w:rFonts w:ascii="Arial" w:hAnsi="Arial" w:cs="Arial"/>
          <w:sz w:val="22"/>
          <w:szCs w:val="22"/>
        </w:rPr>
        <w:t> </w:t>
      </w:r>
      <w:r w:rsidRPr="3D374B05">
        <w:rPr>
          <w:rFonts w:ascii="Arial" w:hAnsi="Arial" w:cs="Arial"/>
          <w:sz w:val="22"/>
          <w:szCs w:val="22"/>
        </w:rPr>
        <w:t>žádosti o podporu stanovuje jako datum ukončení fyzické realizace projektu. Datum se považuje za Rozhodné datum pro naplnění indikátoru a jsou k</w:t>
      </w:r>
      <w:r w:rsidR="009D21E5">
        <w:rPr>
          <w:rFonts w:ascii="Arial" w:hAnsi="Arial" w:cs="Arial"/>
          <w:sz w:val="22"/>
          <w:szCs w:val="22"/>
        </w:rPr>
        <w:t> </w:t>
      </w:r>
      <w:r w:rsidRPr="3D374B05">
        <w:rPr>
          <w:rFonts w:ascii="Arial" w:hAnsi="Arial" w:cs="Arial"/>
          <w:sz w:val="22"/>
          <w:szCs w:val="22"/>
        </w:rPr>
        <w:t>němu vztahovány další postupy v</w:t>
      </w:r>
      <w:r w:rsidR="009D21E5">
        <w:rPr>
          <w:rFonts w:ascii="Arial" w:hAnsi="Arial" w:cs="Arial"/>
          <w:sz w:val="22"/>
          <w:szCs w:val="22"/>
        </w:rPr>
        <w:t> </w:t>
      </w:r>
      <w:r w:rsidRPr="3D374B05">
        <w:rPr>
          <w:rFonts w:ascii="Arial" w:hAnsi="Arial" w:cs="Arial"/>
          <w:sz w:val="22"/>
          <w:szCs w:val="22"/>
        </w:rPr>
        <w:t>době udržitelnosti.</w:t>
      </w:r>
    </w:p>
    <w:p w14:paraId="413871A3" w14:textId="69F3BEC5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</w:t>
      </w:r>
      <w:r w:rsidR="009D21E5">
        <w:rPr>
          <w:rFonts w:ascii="Arial" w:hAnsi="Arial" w:cs="Arial"/>
          <w:sz w:val="22"/>
          <w:szCs w:val="22"/>
        </w:rPr>
        <w:t> </w:t>
      </w:r>
      <w:r w:rsidRPr="00184DE7">
        <w:rPr>
          <w:rFonts w:ascii="Arial" w:hAnsi="Arial" w:cs="Arial"/>
          <w:sz w:val="22"/>
          <w:szCs w:val="22"/>
        </w:rPr>
        <w:t>souladu s</w:t>
      </w:r>
      <w:r w:rsidR="009D21E5">
        <w:rPr>
          <w:rFonts w:ascii="Arial" w:hAnsi="Arial" w:cs="Arial"/>
          <w:sz w:val="22"/>
          <w:szCs w:val="22"/>
        </w:rPr>
        <w:t> </w:t>
      </w:r>
      <w:r w:rsidRPr="00184DE7">
        <w:rPr>
          <w:rFonts w:ascii="Arial" w:hAnsi="Arial" w:cs="Arial"/>
          <w:sz w:val="22"/>
          <w:szCs w:val="22"/>
        </w:rPr>
        <w:t>výše uvedeným.</w:t>
      </w:r>
    </w:p>
    <w:p w14:paraId="2D6C5A93" w14:textId="748CD75D" w:rsidR="00EC659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>
        <w:rPr>
          <w:rFonts w:ascii="Arial" w:hAnsi="Arial" w:cs="Arial"/>
          <w:sz w:val="22"/>
          <w:szCs w:val="22"/>
        </w:rPr>
        <w:t>v</w:t>
      </w:r>
      <w:r w:rsidRPr="00CD29B6">
        <w:rPr>
          <w:rFonts w:ascii="Arial" w:hAnsi="Arial" w:cs="Arial"/>
          <w:sz w:val="22"/>
          <w:szCs w:val="22"/>
        </w:rPr>
        <w:t>eřejných institucí</w:t>
      </w:r>
      <w:r w:rsidR="009D21E5">
        <w:rPr>
          <w:rFonts w:ascii="Arial" w:hAnsi="Arial" w:cs="Arial"/>
          <w:sz w:val="22"/>
          <w:szCs w:val="22"/>
        </w:rPr>
        <w:t xml:space="preserve"> (subjektů)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projektu.</w:t>
      </w:r>
    </w:p>
    <w:p w14:paraId="30DB8382" w14:textId="77777777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lastRenderedPageBreak/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7050DE5A" w14:textId="77777777" w:rsidR="00EC659D" w:rsidRPr="000465C4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EC659D" w:rsidRPr="009A4CBD" w14:paraId="4C637911" w14:textId="77777777" w:rsidTr="00A84A2E">
        <w:trPr>
          <w:trHeight w:val="1292"/>
        </w:trPr>
        <w:tc>
          <w:tcPr>
            <w:tcW w:w="4575" w:type="dxa"/>
          </w:tcPr>
          <w:p w14:paraId="696F1183" w14:textId="77777777" w:rsidR="00EC659D" w:rsidRPr="00EE111E" w:rsidRDefault="00EC659D" w:rsidP="000C36A8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3E41D75" w14:textId="4F9D597C" w:rsidR="00EC659D" w:rsidRDefault="00EC659D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Výpis veřejných institucí</w:t>
            </w:r>
            <w:r w:rsidR="009D21E5">
              <w:rPr>
                <w:rFonts w:ascii="Arial" w:hAnsi="Arial" w:cs="Arial"/>
                <w:sz w:val="22"/>
                <w:szCs w:val="22"/>
              </w:rPr>
              <w:t xml:space="preserve"> (subjektů)</w:t>
            </w:r>
            <w:r w:rsidRPr="00EE111E">
              <w:rPr>
                <w:rFonts w:ascii="Arial" w:hAnsi="Arial" w:cs="Arial"/>
                <w:sz w:val="22"/>
                <w:szCs w:val="22"/>
              </w:rPr>
              <w:t xml:space="preserve"> v minimálním rozsahu IČ a název instituce</w:t>
            </w:r>
          </w:p>
          <w:p w14:paraId="2816CFC9" w14:textId="5D56CFA1" w:rsidR="003A7E31" w:rsidRDefault="003A7E31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7E31">
              <w:rPr>
                <w:rFonts w:ascii="Arial" w:hAnsi="Arial" w:cs="Arial"/>
                <w:sz w:val="22"/>
                <w:szCs w:val="22"/>
              </w:rPr>
              <w:t>protokol realizace požadavku CMS GOV000037</w:t>
            </w:r>
            <w:r w:rsidR="009D7D42">
              <w:rPr>
                <w:rFonts w:ascii="Arial" w:hAnsi="Arial" w:cs="Arial"/>
                <w:sz w:val="22"/>
                <w:szCs w:val="22"/>
              </w:rPr>
              <w:t xml:space="preserve"> alespoň</w:t>
            </w:r>
            <w:r w:rsidRPr="003A7E31">
              <w:rPr>
                <w:rFonts w:ascii="Arial" w:hAnsi="Arial" w:cs="Arial"/>
                <w:sz w:val="22"/>
                <w:szCs w:val="22"/>
              </w:rPr>
              <w:t xml:space="preserve"> za </w:t>
            </w:r>
            <w:r w:rsidR="009D7D42">
              <w:rPr>
                <w:rFonts w:ascii="Arial" w:hAnsi="Arial" w:cs="Arial"/>
                <w:sz w:val="22"/>
                <w:szCs w:val="22"/>
              </w:rPr>
              <w:t>jeden</w:t>
            </w:r>
            <w:r w:rsidRPr="003A7E31">
              <w:rPr>
                <w:rFonts w:ascii="Arial" w:hAnsi="Arial" w:cs="Arial"/>
                <w:sz w:val="22"/>
                <w:szCs w:val="22"/>
              </w:rPr>
              <w:t xml:space="preserve"> nově nebo lépe připojený subjekt</w:t>
            </w:r>
          </w:p>
          <w:p w14:paraId="64FFC14E" w14:textId="56E7DE2F" w:rsidR="009D7D42" w:rsidRPr="00EE111E" w:rsidRDefault="009D7D42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628C3">
              <w:rPr>
                <w:rFonts w:ascii="Arial" w:hAnsi="Arial" w:cs="Arial"/>
                <w:sz w:val="22"/>
                <w:szCs w:val="22"/>
              </w:rPr>
              <w:t xml:space="preserve">protokol o připojení k neveřejné síti veřejné správy (vzor – příloha č. 12) za každé nově </w:t>
            </w:r>
            <w:r w:rsidR="005B2C7D">
              <w:rPr>
                <w:rFonts w:ascii="Arial" w:hAnsi="Arial" w:cs="Arial"/>
                <w:sz w:val="22"/>
                <w:szCs w:val="22"/>
              </w:rPr>
              <w:t xml:space="preserve">nebo lépe </w:t>
            </w:r>
            <w:r w:rsidRPr="005628C3">
              <w:rPr>
                <w:rFonts w:ascii="Arial" w:hAnsi="Arial" w:cs="Arial"/>
                <w:sz w:val="22"/>
                <w:szCs w:val="22"/>
              </w:rPr>
              <w:t>připojované pracoviště subjektu, pro který není dokládán protokol realizace požadavku CMS GOV000037.</w:t>
            </w:r>
          </w:p>
        </w:tc>
        <w:tc>
          <w:tcPr>
            <w:tcW w:w="4691" w:type="dxa"/>
          </w:tcPr>
          <w:p w14:paraId="42A7AAB2" w14:textId="77777777" w:rsidR="00EC659D" w:rsidRPr="00EE111E" w:rsidRDefault="00EC659D" w:rsidP="000C36A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54C54F1" w14:textId="77777777" w:rsidR="00EC659D" w:rsidRPr="00EE111E" w:rsidRDefault="00EC659D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 xml:space="preserve">Indikátor je dokládám vždy v Závěrečné zprávě o realizaci projektu, 1. </w:t>
            </w:r>
            <w:proofErr w:type="spellStart"/>
            <w:r w:rsidRPr="00EE111E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EE111E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1F286103" w14:textId="77777777" w:rsidR="00EC659D" w:rsidRPr="009A4CBD" w:rsidRDefault="00EC659D" w:rsidP="00EC659D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 projektu vykázána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6B1E6FC7" w14:textId="77777777" w:rsidR="00EC659D" w:rsidRPr="000465C4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09B30E45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353732FA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1AB665B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47827A1D" w14:textId="77777777" w:rsidR="00EC659D" w:rsidRPr="001E1A0D" w:rsidRDefault="00EC659D" w:rsidP="00EC659D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C659D" w:rsidRPr="001E1A0D" w:rsidSect="000C36A8">
          <w:headerReference w:type="even" r:id="rId20"/>
          <w:headerReference w:type="default" r:id="rId21"/>
          <w:headerReference w:type="first" r:id="rId22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</w:t>
      </w:r>
      <w:r>
        <w:rPr>
          <w:rFonts w:ascii="Arial" w:hAnsi="Arial" w:cs="Arial"/>
          <w:color w:val="000000" w:themeColor="text1"/>
          <w:sz w:val="22"/>
          <w:szCs w:val="22"/>
        </w:rPr>
        <w:t>ýši neplnění.</w:t>
      </w:r>
    </w:p>
    <w:p w14:paraId="34A9A0D1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tbl>
      <w:tblPr>
        <w:tblpPr w:leftFromText="141" w:rightFromText="141" w:vertAnchor="text" w:horzAnchor="margin" w:tblpY="-6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21243" w:rsidRPr="00CE6BEE" w14:paraId="52CD22DE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755B8368" w14:textId="77777777" w:rsidR="00421243" w:rsidRPr="000465C4" w:rsidRDefault="00421243" w:rsidP="0042124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421243" w:rsidRPr="00CE6BEE" w14:paraId="65C9B126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82AE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137F" w14:textId="77777777" w:rsidR="00421243" w:rsidRPr="00C81922" w:rsidRDefault="00421243" w:rsidP="00421243">
            <w:pPr>
              <w:pStyle w:val="indiktorproobsahnadpis"/>
            </w:pPr>
            <w:bookmarkStart w:id="7" w:name="_Toc1807801080"/>
            <w:r>
              <w:t>309 401 - Veřejné instituce podpořené pro účely vývoje digitálních služeb, produktů a procesů</w:t>
            </w:r>
            <w:bookmarkEnd w:id="7"/>
          </w:p>
        </w:tc>
      </w:tr>
      <w:tr w:rsidR="00421243" w:rsidRPr="00AB1542" w14:paraId="3A627176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59DD99F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3B261EF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D63D801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421243" w:rsidRPr="00AB1542" w14:paraId="150C85D1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8033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178B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>
              <w:t>Veřejné instituce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0271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>
              <w:t>výstup</w:t>
            </w:r>
          </w:p>
        </w:tc>
      </w:tr>
    </w:tbl>
    <w:p w14:paraId="00FAD3DB" w14:textId="2E560279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19E3C72" w14:textId="77777777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veřejných institucí podporovaných při významném vývoji digitálních služeb, produktů a procesů, například v rámci akcí e-governmentu. Významné upgrady zahrnují pouze nové funkce.</w:t>
      </w:r>
      <w:r>
        <w:rPr>
          <w:rFonts w:ascii="Arial" w:hAnsi="Arial" w:cs="Arial"/>
          <w:sz w:val="22"/>
          <w:szCs w:val="22"/>
        </w:rPr>
        <w:br/>
        <w:t>Veřejné instituce zahrnují místní veřejné orgány, orgány na nižší než celostátní úrovni nebo jiné typy veřejných orgánů. Ukazatel nezahrnuje městské podniky a veřejné vysoké školy nebo výzkumné ústavy.</w:t>
      </w:r>
    </w:p>
    <w:p w14:paraId="1E81AA9F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12EF3C86" w14:textId="69629B61" w:rsidR="007966B5" w:rsidRPr="00E11D31" w:rsidRDefault="00D402DD" w:rsidP="1882071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18820715">
        <w:rPr>
          <w:rFonts w:ascii="Arial" w:hAnsi="Arial" w:cs="Arial"/>
          <w:sz w:val="22"/>
          <w:szCs w:val="22"/>
        </w:rPr>
        <w:t xml:space="preserve">Indikátor je povinný k výběru a naplnění pro </w:t>
      </w:r>
      <w:r w:rsidR="00DA06D4" w:rsidRPr="18820715">
        <w:rPr>
          <w:rFonts w:ascii="Arial" w:hAnsi="Arial" w:cs="Arial"/>
          <w:sz w:val="22"/>
          <w:szCs w:val="22"/>
        </w:rPr>
        <w:t>všechny projekty výzvy, v</w:t>
      </w:r>
      <w:r w:rsidR="00421C6A">
        <w:rPr>
          <w:rFonts w:ascii="Arial" w:hAnsi="Arial" w:cs="Arial"/>
          <w:sz w:val="22"/>
          <w:szCs w:val="22"/>
        </w:rPr>
        <w:t xml:space="preserve">e </w:t>
      </w:r>
      <w:r w:rsidR="00DA06D4" w:rsidRPr="18820715">
        <w:rPr>
          <w:rFonts w:ascii="Arial" w:hAnsi="Arial" w:cs="Arial"/>
          <w:sz w:val="22"/>
          <w:szCs w:val="22"/>
        </w:rPr>
        <w:t>kterých dochází k</w:t>
      </w:r>
      <w:r w:rsidR="00790009" w:rsidRPr="18820715">
        <w:rPr>
          <w:rFonts w:ascii="Arial" w:hAnsi="Arial" w:cs="Arial"/>
          <w:sz w:val="22"/>
          <w:szCs w:val="22"/>
        </w:rPr>
        <w:t xml:space="preserve"> rozvoji neveřejné síťové infrastruktury veřejné </w:t>
      </w:r>
      <w:r w:rsidR="00506AFE" w:rsidRPr="18820715">
        <w:rPr>
          <w:rFonts w:ascii="Arial" w:hAnsi="Arial" w:cs="Arial"/>
          <w:sz w:val="22"/>
          <w:szCs w:val="22"/>
        </w:rPr>
        <w:t>správy</w:t>
      </w:r>
      <w:r w:rsidR="20950680" w:rsidRPr="18820715">
        <w:rPr>
          <w:rFonts w:ascii="Arial" w:hAnsi="Arial" w:cs="Arial"/>
          <w:sz w:val="22"/>
          <w:szCs w:val="22"/>
        </w:rPr>
        <w:t xml:space="preserve"> určených pro veřejné instituce</w:t>
      </w:r>
      <w:r w:rsidR="00182E06">
        <w:rPr>
          <w:rFonts w:ascii="Arial" w:hAnsi="Arial" w:cs="Arial"/>
          <w:sz w:val="22"/>
          <w:szCs w:val="22"/>
        </w:rPr>
        <w:t xml:space="preserve"> </w:t>
      </w:r>
    </w:p>
    <w:p w14:paraId="01693F20" w14:textId="77DB8732" w:rsidR="00EF76AF" w:rsidRPr="00E11D31" w:rsidRDefault="00CD29B6" w:rsidP="1882071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20814">
        <w:rPr>
          <w:rFonts w:ascii="Arial" w:hAnsi="Arial" w:cs="Arial"/>
          <w:sz w:val="22"/>
          <w:szCs w:val="22"/>
        </w:rPr>
        <w:t xml:space="preserve">Do </w:t>
      </w:r>
      <w:r w:rsidR="26AD162D" w:rsidRPr="00E20814">
        <w:rPr>
          <w:rFonts w:ascii="Arial" w:hAnsi="Arial" w:cs="Arial"/>
          <w:sz w:val="22"/>
          <w:szCs w:val="22"/>
        </w:rPr>
        <w:t xml:space="preserve">hodnot </w:t>
      </w:r>
      <w:r w:rsidRPr="00E20814">
        <w:rPr>
          <w:rFonts w:ascii="Arial" w:hAnsi="Arial" w:cs="Arial"/>
          <w:sz w:val="22"/>
          <w:szCs w:val="22"/>
        </w:rPr>
        <w:t>indikátoru</w:t>
      </w:r>
      <w:r w:rsidR="00421C6A" w:rsidRPr="00E20814">
        <w:rPr>
          <w:rFonts w:ascii="Arial" w:hAnsi="Arial" w:cs="Arial"/>
          <w:sz w:val="22"/>
          <w:szCs w:val="22"/>
        </w:rPr>
        <w:t xml:space="preserve"> </w:t>
      </w:r>
      <w:r w:rsidRPr="00E20814">
        <w:rPr>
          <w:rFonts w:ascii="Arial" w:hAnsi="Arial" w:cs="Arial"/>
          <w:sz w:val="22"/>
          <w:szCs w:val="22"/>
        </w:rPr>
        <w:t>jsou započítávány</w:t>
      </w:r>
      <w:r w:rsidR="007966B5" w:rsidRPr="00E20814">
        <w:rPr>
          <w:rFonts w:ascii="Arial" w:hAnsi="Arial" w:cs="Arial"/>
          <w:sz w:val="22"/>
          <w:szCs w:val="22"/>
        </w:rPr>
        <w:t xml:space="preserve"> </w:t>
      </w:r>
      <w:r w:rsidR="227FB3A2" w:rsidRPr="00E20814">
        <w:rPr>
          <w:rFonts w:ascii="Arial" w:hAnsi="Arial" w:cs="Arial"/>
          <w:sz w:val="22"/>
          <w:szCs w:val="22"/>
        </w:rPr>
        <w:t>veřejné</w:t>
      </w:r>
      <w:r w:rsidRPr="00E20814">
        <w:rPr>
          <w:rFonts w:ascii="Arial" w:hAnsi="Arial" w:cs="Arial"/>
          <w:sz w:val="22"/>
          <w:szCs w:val="22"/>
        </w:rPr>
        <w:t xml:space="preserve"> instituce,</w:t>
      </w:r>
      <w:r w:rsidR="00127033" w:rsidRPr="00E20814">
        <w:rPr>
          <w:rFonts w:ascii="Arial" w:hAnsi="Arial" w:cs="Arial"/>
          <w:sz w:val="22"/>
          <w:szCs w:val="22"/>
        </w:rPr>
        <w:t xml:space="preserve"> které</w:t>
      </w:r>
      <w:r w:rsidR="7BA1BE96" w:rsidRPr="00E20814">
        <w:rPr>
          <w:rFonts w:ascii="Arial" w:hAnsi="Arial" w:cs="Arial"/>
          <w:sz w:val="22"/>
          <w:szCs w:val="22"/>
        </w:rPr>
        <w:t xml:space="preserve"> budou využívat výstupy projektu</w:t>
      </w:r>
      <w:r w:rsidR="007966B5" w:rsidRPr="00E20814">
        <w:rPr>
          <w:rFonts w:ascii="Arial" w:hAnsi="Arial" w:cs="Arial"/>
          <w:sz w:val="22"/>
          <w:szCs w:val="22"/>
        </w:rPr>
        <w:t xml:space="preserve"> (</w:t>
      </w:r>
      <w:r w:rsidR="00DC0007" w:rsidRPr="00E20814">
        <w:rPr>
          <w:rFonts w:ascii="Arial" w:hAnsi="Arial" w:cs="Arial"/>
          <w:sz w:val="22"/>
          <w:szCs w:val="22"/>
        </w:rPr>
        <w:t>viz.</w:t>
      </w:r>
      <w:r w:rsidR="007966B5" w:rsidRPr="00E20814">
        <w:rPr>
          <w:rFonts w:ascii="Arial" w:hAnsi="Arial" w:cs="Arial"/>
          <w:sz w:val="22"/>
          <w:szCs w:val="22"/>
        </w:rPr>
        <w:t xml:space="preserve"> vymezení subjektů v Upozornění v kapitole 2.3 Specifických pravidel). </w:t>
      </w:r>
      <w:r w:rsidR="40770B6C" w:rsidRPr="00E11D31">
        <w:rPr>
          <w:rFonts w:ascii="Arial" w:hAnsi="Arial" w:cs="Arial"/>
          <w:b/>
          <w:bCs/>
          <w:sz w:val="22"/>
          <w:szCs w:val="22"/>
        </w:rPr>
        <w:t>P</w:t>
      </w:r>
      <w:r w:rsidR="7BA1BE96" w:rsidRPr="00E11D31">
        <w:rPr>
          <w:rFonts w:ascii="Arial" w:hAnsi="Arial" w:cs="Arial"/>
          <w:b/>
          <w:bCs/>
          <w:sz w:val="22"/>
          <w:szCs w:val="22"/>
        </w:rPr>
        <w:t>r</w:t>
      </w:r>
      <w:r w:rsidR="1481B745" w:rsidRPr="00E11D31">
        <w:rPr>
          <w:rFonts w:ascii="Arial" w:hAnsi="Arial" w:cs="Arial"/>
          <w:b/>
          <w:bCs/>
          <w:sz w:val="22"/>
          <w:szCs w:val="22"/>
        </w:rPr>
        <w:t>o</w:t>
      </w:r>
      <w:r w:rsidR="7BA1BE96" w:rsidRPr="00E11D31">
        <w:rPr>
          <w:rFonts w:ascii="Arial" w:hAnsi="Arial" w:cs="Arial"/>
          <w:b/>
          <w:bCs/>
          <w:sz w:val="22"/>
          <w:szCs w:val="22"/>
        </w:rPr>
        <w:t xml:space="preserve"> účely indikátoru ne</w:t>
      </w:r>
      <w:r w:rsidRPr="00E11D31">
        <w:rPr>
          <w:rFonts w:ascii="Arial" w:hAnsi="Arial" w:cs="Arial"/>
          <w:b/>
          <w:bCs/>
          <w:sz w:val="22"/>
          <w:szCs w:val="22"/>
        </w:rPr>
        <w:t>jsou</w:t>
      </w:r>
      <w:r w:rsidR="01E2EC2C" w:rsidRPr="00E11D31">
        <w:rPr>
          <w:rFonts w:ascii="Arial" w:hAnsi="Arial" w:cs="Arial"/>
          <w:b/>
          <w:bCs/>
          <w:sz w:val="22"/>
          <w:szCs w:val="22"/>
        </w:rPr>
        <w:t xml:space="preserve"> za veřejné instituce považovány</w:t>
      </w:r>
      <w:r w:rsidR="02C52107" w:rsidRPr="00E11D31">
        <w:rPr>
          <w:rFonts w:ascii="Arial" w:hAnsi="Arial" w:cs="Arial"/>
          <w:b/>
          <w:bCs/>
          <w:sz w:val="22"/>
          <w:szCs w:val="22"/>
        </w:rPr>
        <w:t xml:space="preserve"> </w:t>
      </w:r>
      <w:r w:rsidR="7FE6B961" w:rsidRPr="00E11D31">
        <w:rPr>
          <w:rFonts w:ascii="Arial" w:hAnsi="Arial" w:cs="Arial"/>
          <w:b/>
          <w:bCs/>
          <w:sz w:val="22"/>
          <w:szCs w:val="22"/>
        </w:rPr>
        <w:t>tak</w:t>
      </w:r>
      <w:r w:rsidR="47CE0130" w:rsidRPr="00E11D31">
        <w:rPr>
          <w:rFonts w:ascii="Arial" w:hAnsi="Arial" w:cs="Arial"/>
          <w:b/>
          <w:bCs/>
          <w:sz w:val="22"/>
          <w:szCs w:val="22"/>
        </w:rPr>
        <w:t>ové</w:t>
      </w:r>
      <w:r w:rsidR="7FE6B961" w:rsidRPr="000B7CA7">
        <w:rPr>
          <w:rFonts w:ascii="Arial" w:hAnsi="Arial"/>
          <w:b/>
          <w:sz w:val="22"/>
        </w:rPr>
        <w:t xml:space="preserve">, které jsou </w:t>
      </w:r>
      <w:r w:rsidRPr="000B7CA7">
        <w:rPr>
          <w:rFonts w:ascii="Arial" w:hAnsi="Arial"/>
          <w:b/>
          <w:sz w:val="22"/>
        </w:rPr>
        <w:t>zakládány za účelem zisku, tj.</w:t>
      </w:r>
      <w:r w:rsidR="00421C6A" w:rsidRPr="000B7CA7">
        <w:rPr>
          <w:rFonts w:ascii="Arial" w:hAnsi="Arial"/>
          <w:b/>
          <w:sz w:val="22"/>
        </w:rPr>
        <w:t xml:space="preserve"> </w:t>
      </w:r>
      <w:r w:rsidRPr="000B7CA7">
        <w:rPr>
          <w:rFonts w:ascii="Arial" w:hAnsi="Arial"/>
          <w:b/>
          <w:sz w:val="22"/>
        </w:rPr>
        <w:t>kapitálové obchodní společnosti, a to akciové společnosti a společnosti s</w:t>
      </w:r>
      <w:r w:rsidR="00631EE2" w:rsidRPr="00E62FE5">
        <w:rPr>
          <w:rFonts w:ascii="Arial" w:hAnsi="Arial" w:cs="Arial"/>
          <w:b/>
          <w:bCs/>
          <w:sz w:val="22"/>
          <w:szCs w:val="22"/>
        </w:rPr>
        <w:t> </w:t>
      </w:r>
      <w:r w:rsidRPr="000B7CA7">
        <w:rPr>
          <w:rFonts w:ascii="Arial" w:hAnsi="Arial"/>
          <w:b/>
          <w:sz w:val="22"/>
        </w:rPr>
        <w:t>ručením omezeným a dále také nezahrnuje veřejné vysoké školy nebo výzkumné ústavy.</w:t>
      </w:r>
      <w:r w:rsidRPr="00E20814">
        <w:rPr>
          <w:rFonts w:ascii="Arial" w:hAnsi="Arial" w:cs="Arial"/>
          <w:sz w:val="22"/>
          <w:szCs w:val="22"/>
        </w:rPr>
        <w:t xml:space="preserve"> </w:t>
      </w:r>
      <w:r w:rsidR="007610F1" w:rsidRPr="00E20814">
        <w:rPr>
          <w:rFonts w:ascii="Arial" w:hAnsi="Arial" w:cs="Arial"/>
          <w:sz w:val="22"/>
          <w:szCs w:val="22"/>
        </w:rPr>
        <w:t>V</w:t>
      </w:r>
      <w:r w:rsidR="00631EE2" w:rsidRPr="00E20814">
        <w:rPr>
          <w:rFonts w:ascii="Arial" w:hAnsi="Arial" w:cs="Arial"/>
          <w:sz w:val="22"/>
          <w:szCs w:val="22"/>
        </w:rPr>
        <w:t> </w:t>
      </w:r>
      <w:r w:rsidR="007610F1" w:rsidRPr="00E20814">
        <w:rPr>
          <w:rFonts w:ascii="Arial" w:hAnsi="Arial" w:cs="Arial"/>
          <w:sz w:val="22"/>
          <w:szCs w:val="22"/>
        </w:rPr>
        <w:t xml:space="preserve">případě, že projektem nejsou podporovány žádné </w:t>
      </w:r>
      <w:r w:rsidR="00F32800" w:rsidRPr="00E20814">
        <w:rPr>
          <w:rFonts w:ascii="Arial" w:hAnsi="Arial" w:cs="Arial"/>
          <w:sz w:val="22"/>
          <w:szCs w:val="22"/>
        </w:rPr>
        <w:t>z</w:t>
      </w:r>
      <w:r w:rsidR="00631EE2" w:rsidRPr="00E20814">
        <w:rPr>
          <w:rFonts w:ascii="Arial" w:hAnsi="Arial" w:cs="Arial"/>
          <w:sz w:val="22"/>
          <w:szCs w:val="22"/>
        </w:rPr>
        <w:t> </w:t>
      </w:r>
      <w:r w:rsidR="00F32800" w:rsidRPr="00E20814">
        <w:rPr>
          <w:rFonts w:ascii="Arial" w:hAnsi="Arial" w:cs="Arial"/>
          <w:sz w:val="22"/>
          <w:szCs w:val="22"/>
        </w:rPr>
        <w:t>výše</w:t>
      </w:r>
      <w:r w:rsidR="007610F1" w:rsidRPr="00E20814">
        <w:rPr>
          <w:rFonts w:ascii="Arial" w:hAnsi="Arial" w:cs="Arial"/>
          <w:sz w:val="22"/>
          <w:szCs w:val="22"/>
        </w:rPr>
        <w:t xml:space="preserve"> vyjmenovaných </w:t>
      </w:r>
      <w:r w:rsidR="002045A7" w:rsidRPr="00E20814">
        <w:rPr>
          <w:rFonts w:ascii="Arial" w:hAnsi="Arial" w:cs="Arial"/>
          <w:sz w:val="22"/>
          <w:szCs w:val="22"/>
        </w:rPr>
        <w:t>institucí</w:t>
      </w:r>
      <w:r w:rsidR="00F32800" w:rsidRPr="00E20814">
        <w:rPr>
          <w:rFonts w:ascii="Arial" w:hAnsi="Arial" w:cs="Arial"/>
          <w:sz w:val="22"/>
          <w:szCs w:val="22"/>
        </w:rPr>
        <w:t>,</w:t>
      </w:r>
      <w:r w:rsidR="7F1BF09D" w:rsidRPr="00E20814">
        <w:rPr>
          <w:rFonts w:ascii="Arial" w:hAnsi="Arial" w:cs="Arial"/>
          <w:sz w:val="22"/>
          <w:szCs w:val="22"/>
        </w:rPr>
        <w:t xml:space="preserve"> které se nezapočítávají, pak</w:t>
      </w:r>
      <w:r w:rsidR="00856674" w:rsidRPr="00E20814">
        <w:rPr>
          <w:rFonts w:ascii="Arial" w:hAnsi="Arial" w:cs="Arial"/>
          <w:sz w:val="22"/>
          <w:szCs w:val="22"/>
        </w:rPr>
        <w:t xml:space="preserve"> se </w:t>
      </w:r>
      <w:r w:rsidR="00811372" w:rsidRPr="00E20814">
        <w:rPr>
          <w:rFonts w:ascii="Arial" w:hAnsi="Arial" w:cs="Arial"/>
          <w:sz w:val="22"/>
          <w:szCs w:val="22"/>
        </w:rPr>
        <w:t xml:space="preserve">hodnoty indikátoru budou </w:t>
      </w:r>
      <w:r w:rsidR="00F32800" w:rsidRPr="00E20814">
        <w:rPr>
          <w:rFonts w:ascii="Arial" w:hAnsi="Arial" w:cs="Arial"/>
          <w:sz w:val="22"/>
          <w:szCs w:val="22"/>
        </w:rPr>
        <w:t xml:space="preserve">rovnat hodnotám indikátoru 309 101 </w:t>
      </w:r>
      <w:r w:rsidR="00631EE2" w:rsidRPr="00E20814">
        <w:rPr>
          <w:rFonts w:ascii="Arial" w:hAnsi="Arial" w:cs="Arial"/>
          <w:sz w:val="22"/>
          <w:szCs w:val="22"/>
        </w:rPr>
        <w:t>–</w:t>
      </w:r>
      <w:r w:rsidR="00F32800" w:rsidRPr="00E20814">
        <w:rPr>
          <w:rFonts w:ascii="Arial" w:hAnsi="Arial" w:cs="Arial"/>
          <w:sz w:val="22"/>
          <w:szCs w:val="22"/>
        </w:rPr>
        <w:t xml:space="preserve"> Nově či lépe připojené subjekty veřejné správy k</w:t>
      </w:r>
      <w:r w:rsidR="00631EE2" w:rsidRPr="00E20814">
        <w:rPr>
          <w:rFonts w:ascii="Arial" w:hAnsi="Arial" w:cs="Arial"/>
          <w:sz w:val="22"/>
          <w:szCs w:val="22"/>
        </w:rPr>
        <w:t> </w:t>
      </w:r>
      <w:r w:rsidR="00F32800" w:rsidRPr="00E20814">
        <w:rPr>
          <w:rFonts w:ascii="Arial" w:hAnsi="Arial" w:cs="Arial"/>
          <w:sz w:val="22"/>
          <w:szCs w:val="22"/>
        </w:rPr>
        <w:t>neveřejné síťové infrastruktuře</w:t>
      </w:r>
      <w:r w:rsidR="11CB81A8" w:rsidRPr="00E20814">
        <w:rPr>
          <w:rFonts w:ascii="Arial" w:hAnsi="Arial" w:cs="Arial"/>
          <w:sz w:val="22"/>
          <w:szCs w:val="22"/>
        </w:rPr>
        <w:t>.</w:t>
      </w:r>
    </w:p>
    <w:p w14:paraId="1079CEC0" w14:textId="572AE16F" w:rsidR="00EF76AF" w:rsidRDefault="768A5F7A" w:rsidP="1882071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11D31">
        <w:rPr>
          <w:rFonts w:ascii="Arial" w:hAnsi="Arial" w:cs="Arial"/>
          <w:sz w:val="22"/>
          <w:szCs w:val="22"/>
        </w:rPr>
        <w:t>Příklad 1: Obchodní společnost založená územně samosprávným celkem není do indikátoru započítávána. Příklad 2: Školská právnická osoba (mimo subjekt veřejné vysoké školy) zřízená územně samosprávným celkem je započítávána.</w:t>
      </w:r>
    </w:p>
    <w:p w14:paraId="45018BCE" w14:textId="2FB01EBA" w:rsidR="00CD29B6" w:rsidRPr="00EE111E" w:rsidRDefault="385E167B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18820715">
        <w:rPr>
          <w:rFonts w:ascii="Arial" w:hAnsi="Arial" w:cs="Arial"/>
          <w:sz w:val="22"/>
          <w:szCs w:val="22"/>
        </w:rPr>
        <w:t>Z</w:t>
      </w:r>
      <w:r w:rsidR="00CD29B6" w:rsidRPr="18820715">
        <w:rPr>
          <w:rFonts w:ascii="Arial" w:hAnsi="Arial" w:cs="Arial"/>
          <w:sz w:val="22"/>
          <w:szCs w:val="22"/>
        </w:rPr>
        <w:t xml:space="preserve">apojené instituce se započítávají způsobem 1 IČ = jedna jednotka indikátoru. </w:t>
      </w:r>
    </w:p>
    <w:p w14:paraId="69D3768C" w14:textId="36610A4B" w:rsidR="00127033" w:rsidRPr="00EE111E" w:rsidRDefault="00127033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Žadatel započítává všechny instituce, které splňují výše uvedený parametr a budou využívat </w:t>
      </w:r>
      <w:r w:rsidR="00B974AD">
        <w:rPr>
          <w:rFonts w:ascii="Arial" w:hAnsi="Arial" w:cs="Arial"/>
          <w:sz w:val="22"/>
          <w:szCs w:val="22"/>
        </w:rPr>
        <w:t xml:space="preserve">podpořenou </w:t>
      </w:r>
      <w:r w:rsidR="00EF76AF" w:rsidRPr="00790009">
        <w:rPr>
          <w:rFonts w:ascii="Arial" w:hAnsi="Arial" w:cs="Arial"/>
          <w:sz w:val="22"/>
          <w:szCs w:val="22"/>
        </w:rPr>
        <w:t>neveřejn</w:t>
      </w:r>
      <w:r w:rsidR="00B974AD">
        <w:rPr>
          <w:rFonts w:ascii="Arial" w:hAnsi="Arial" w:cs="Arial"/>
          <w:sz w:val="22"/>
          <w:szCs w:val="22"/>
        </w:rPr>
        <w:t>ou</w:t>
      </w:r>
      <w:r w:rsidR="00EF76AF" w:rsidRPr="00790009">
        <w:rPr>
          <w:rFonts w:ascii="Arial" w:hAnsi="Arial" w:cs="Arial"/>
          <w:sz w:val="22"/>
          <w:szCs w:val="22"/>
        </w:rPr>
        <w:t xml:space="preserve"> síťov</w:t>
      </w:r>
      <w:r w:rsidR="00B974AD">
        <w:rPr>
          <w:rFonts w:ascii="Arial" w:hAnsi="Arial" w:cs="Arial"/>
          <w:sz w:val="22"/>
          <w:szCs w:val="22"/>
        </w:rPr>
        <w:t>ou</w:t>
      </w:r>
      <w:r w:rsidR="00EF76AF" w:rsidRPr="00790009">
        <w:rPr>
          <w:rFonts w:ascii="Arial" w:hAnsi="Arial" w:cs="Arial"/>
          <w:sz w:val="22"/>
          <w:szCs w:val="22"/>
        </w:rPr>
        <w:t xml:space="preserve"> infrastruktur</w:t>
      </w:r>
      <w:r w:rsidR="00B974AD">
        <w:rPr>
          <w:rFonts w:ascii="Arial" w:hAnsi="Arial" w:cs="Arial"/>
          <w:sz w:val="22"/>
          <w:szCs w:val="22"/>
        </w:rPr>
        <w:t>u</w:t>
      </w:r>
      <w:r w:rsidR="00EF76AF" w:rsidRPr="00790009">
        <w:rPr>
          <w:rFonts w:ascii="Arial" w:hAnsi="Arial" w:cs="Arial"/>
          <w:sz w:val="22"/>
          <w:szCs w:val="22"/>
        </w:rPr>
        <w:t xml:space="preserve"> veřejné správ</w:t>
      </w:r>
      <w:r w:rsidR="00EF76AF">
        <w:rPr>
          <w:rFonts w:ascii="Arial" w:hAnsi="Arial" w:cs="Arial"/>
          <w:sz w:val="22"/>
          <w:szCs w:val="22"/>
        </w:rPr>
        <w:t>y</w:t>
      </w:r>
      <w:r w:rsidR="00631EE2">
        <w:rPr>
          <w:rFonts w:ascii="Arial" w:hAnsi="Arial" w:cs="Arial"/>
          <w:sz w:val="22"/>
          <w:szCs w:val="22"/>
        </w:rPr>
        <w:t>.</w:t>
      </w:r>
      <w:r w:rsidR="00EF76AF">
        <w:rPr>
          <w:rFonts w:ascii="Arial" w:hAnsi="Arial" w:cs="Arial"/>
          <w:sz w:val="22"/>
          <w:szCs w:val="22"/>
        </w:rPr>
        <w:t xml:space="preserve"> </w:t>
      </w:r>
    </w:p>
    <w:p w14:paraId="728D7D9D" w14:textId="24A5C2A0" w:rsidR="00CD29B6" w:rsidRPr="00EE111E" w:rsidRDefault="00D402DD" w:rsidP="00B32E4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EE111E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1906A7">
        <w:rPr>
          <w:rFonts w:ascii="Arial" w:hAnsi="Arial" w:cs="Arial"/>
          <w:sz w:val="22"/>
          <w:szCs w:val="22"/>
          <w:u w:val="single"/>
        </w:rPr>
        <w:t>.</w:t>
      </w:r>
    </w:p>
    <w:p w14:paraId="1DBAD8AB" w14:textId="1D063A0B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094E7F66" w14:textId="237A272D" w:rsidR="0060783F" w:rsidRPr="001057F6" w:rsidRDefault="00B32E4C" w:rsidP="00822000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41FCEC9D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541B8292" w14:textId="2DC395E0" w:rsidR="00CD29B6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="00CD29B6"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>počet</w:t>
      </w:r>
      <w:r w:rsidR="00CD29B6" w:rsidRPr="00EE111E">
        <w:rPr>
          <w:rFonts w:ascii="Arial" w:hAnsi="Arial" w:cs="Arial"/>
          <w:sz w:val="22"/>
          <w:szCs w:val="22"/>
        </w:rPr>
        <w:t xml:space="preserve">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EE111E">
        <w:rPr>
          <w:rFonts w:ascii="Arial" w:hAnsi="Arial" w:cs="Arial"/>
          <w:sz w:val="22"/>
          <w:szCs w:val="22"/>
        </w:rPr>
        <w:t xml:space="preserve">eřejných </w:t>
      </w:r>
      <w:r w:rsidR="00EE111E" w:rsidRPr="00EE111E">
        <w:rPr>
          <w:rFonts w:ascii="Arial" w:hAnsi="Arial" w:cs="Arial"/>
          <w:sz w:val="22"/>
          <w:szCs w:val="22"/>
        </w:rPr>
        <w:t>institucí,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CD29B6"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takovým způsobem, </w:t>
      </w:r>
      <w:r w:rsidRPr="00EE111E">
        <w:rPr>
          <w:rFonts w:ascii="Arial" w:hAnsi="Arial" w:cs="Arial"/>
          <w:b/>
          <w:bCs/>
          <w:sz w:val="22"/>
          <w:szCs w:val="22"/>
        </w:rPr>
        <w:lastRenderedPageBreak/>
        <w:t>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EE111E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6A744687" w14:textId="6E7912E2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Žadatel v žádosti o podporu stanovuje jako datum </w:t>
      </w:r>
      <w:r w:rsidRPr="00EE111E">
        <w:rPr>
          <w:rFonts w:ascii="Arial" w:hAnsi="Arial" w:cs="Arial"/>
          <w:sz w:val="22"/>
          <w:szCs w:val="22"/>
        </w:rPr>
        <w:t>ukončení fyzické realizace projektu.</w:t>
      </w:r>
      <w:r w:rsidR="00CD29B6" w:rsidRPr="00EE111E">
        <w:rPr>
          <w:rFonts w:ascii="Arial" w:hAnsi="Arial" w:cs="Arial"/>
          <w:sz w:val="22"/>
          <w:szCs w:val="22"/>
        </w:rPr>
        <w:t xml:space="preserve"> </w:t>
      </w:r>
      <w:r w:rsidR="00CD29B6" w:rsidRPr="00CD29B6">
        <w:rPr>
          <w:rFonts w:ascii="Arial" w:hAnsi="Arial" w:cs="Arial"/>
          <w:sz w:val="22"/>
          <w:szCs w:val="22"/>
        </w:rPr>
        <w:t>D</w:t>
      </w:r>
      <w:r w:rsidRPr="00CD29B6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CD29B6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09C2900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81AF325" w14:textId="1F79DC78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="00CD29B6"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CD29B6">
        <w:rPr>
          <w:rFonts w:ascii="Arial" w:hAnsi="Arial" w:cs="Arial"/>
          <w:sz w:val="22"/>
          <w:szCs w:val="22"/>
        </w:rPr>
        <w:t>eřejných institucí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CD29B6" w:rsidRPr="00EE111E">
        <w:rPr>
          <w:rFonts w:ascii="Arial" w:hAnsi="Arial" w:cs="Arial"/>
          <w:sz w:val="22"/>
          <w:szCs w:val="22"/>
        </w:rPr>
        <w:t>.</w:t>
      </w:r>
    </w:p>
    <w:p w14:paraId="52E1E6B4" w14:textId="53F9AC70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6AB2D80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57FC92A5" w14:textId="77777777" w:rsidTr="00EE111E">
        <w:trPr>
          <w:trHeight w:val="1292"/>
        </w:trPr>
        <w:tc>
          <w:tcPr>
            <w:tcW w:w="4575" w:type="dxa"/>
          </w:tcPr>
          <w:p w14:paraId="5FFD50C7" w14:textId="77777777" w:rsidR="00D402DD" w:rsidRPr="00EE111E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8BABA8A" w14:textId="48255F35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 xml:space="preserve">Výpis </w:t>
            </w:r>
            <w:r w:rsidR="00127033" w:rsidRPr="00EE111E">
              <w:rPr>
                <w:rFonts w:ascii="Arial" w:hAnsi="Arial" w:cs="Arial"/>
                <w:sz w:val="22"/>
                <w:szCs w:val="22"/>
              </w:rPr>
              <w:t>veřejných institucí v minimálním rozsahu IČ a název instituce</w:t>
            </w:r>
          </w:p>
        </w:tc>
        <w:tc>
          <w:tcPr>
            <w:tcW w:w="4691" w:type="dxa"/>
          </w:tcPr>
          <w:p w14:paraId="6E9302D1" w14:textId="77777777" w:rsidR="00D402DD" w:rsidRPr="00EE111E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CFFAF7F" w14:textId="41318127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Indikátor je dokládám vždy v Závěrečné zprávě o realizaci</w:t>
            </w:r>
            <w:r w:rsidR="008E5AA4" w:rsidRPr="00EE111E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EE111E">
              <w:rPr>
                <w:rFonts w:ascii="Arial" w:hAnsi="Arial" w:cs="Arial"/>
                <w:sz w:val="22"/>
                <w:szCs w:val="22"/>
              </w:rPr>
              <w:t xml:space="preserve">, 1. </w:t>
            </w:r>
            <w:proofErr w:type="spellStart"/>
            <w:r w:rsidRPr="00EE111E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EE111E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0F92B948" w14:textId="3B12EA4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</w:t>
      </w:r>
      <w:r w:rsidR="008E5AA4" w:rsidRPr="00EE111E">
        <w:rPr>
          <w:rFonts w:ascii="Arial" w:hAnsi="Arial" w:cs="Arial"/>
          <w:sz w:val="22"/>
          <w:szCs w:val="22"/>
        </w:rPr>
        <w:t xml:space="preserve"> </w:t>
      </w:r>
      <w:r w:rsidR="00EE111E" w:rsidRPr="00EE111E">
        <w:rPr>
          <w:rFonts w:ascii="Arial" w:hAnsi="Arial" w:cs="Arial"/>
          <w:sz w:val="22"/>
          <w:szCs w:val="22"/>
        </w:rPr>
        <w:t>projektu vykázána</w:t>
      </w:r>
      <w:r w:rsidRPr="00EE111E">
        <w:rPr>
          <w:rFonts w:ascii="Arial" w:hAnsi="Arial" w:cs="Arial"/>
          <w:sz w:val="22"/>
          <w:szCs w:val="22"/>
        </w:rPr>
        <w:t xml:space="preserve">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0ADAC3DE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5563BAAD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6DFD6127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C84FAFF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28439181" w14:textId="4CE42F84" w:rsidR="00CB6D14" w:rsidRPr="001E1A0D" w:rsidRDefault="00B32E4C" w:rsidP="00CB6D14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CB6D14" w:rsidRPr="001E1A0D" w:rsidSect="000C36A8">
          <w:headerReference w:type="even" r:id="rId23"/>
          <w:headerReference w:type="default" r:id="rId24"/>
          <w:headerReference w:type="first" r:id="rId25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datu skutečného ukončení realizace projektu. Pokud bude (po Rozhodném datu) v období 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lastRenderedPageBreak/>
        <w:t>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</w:t>
      </w:r>
      <w:r w:rsidR="00B030FB">
        <w:rPr>
          <w:rFonts w:ascii="Arial" w:hAnsi="Arial" w:cs="Arial"/>
          <w:color w:val="000000" w:themeColor="text1"/>
          <w:sz w:val="22"/>
          <w:szCs w:val="22"/>
        </w:rPr>
        <w:t>ýši neplnění.</w:t>
      </w: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096A83" w:rsidRPr="00CE6BEE" w14:paraId="3C844C51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78F3D020" w14:textId="77777777" w:rsidR="00096A83" w:rsidRPr="000465C4" w:rsidRDefault="00096A83" w:rsidP="00096A8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096A83" w:rsidRPr="00CE6BEE" w14:paraId="6187CCC4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A075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8AF7" w14:textId="77777777" w:rsidR="00096A83" w:rsidRPr="00C81922" w:rsidRDefault="296F8FEF" w:rsidP="00096A83">
            <w:pPr>
              <w:pStyle w:val="indiktorproobsahnadpis"/>
            </w:pPr>
            <w:bookmarkStart w:id="8" w:name="_Toc843377062"/>
            <w:r>
              <w:t>309 201 - Počet aktivních interních uživatelů systému</w:t>
            </w:r>
            <w:bookmarkEnd w:id="8"/>
          </w:p>
        </w:tc>
      </w:tr>
      <w:tr w:rsidR="00096A83" w:rsidRPr="00AB1542" w14:paraId="55754EB7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1C76D65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ABC8EA3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EB8DFFA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096A83" w:rsidRPr="00AB1542" w14:paraId="05EF1452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949B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B4C8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>
              <w:t>unikátní uživatelé/rok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3885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>
              <w:t>výsledek</w:t>
            </w:r>
          </w:p>
        </w:tc>
      </w:tr>
    </w:tbl>
    <w:p w14:paraId="6589DAFA" w14:textId="4A799975" w:rsidR="00D402DD" w:rsidRPr="00506AFE" w:rsidRDefault="00D402DD" w:rsidP="00506AFE">
      <w:pPr>
        <w:pStyle w:val="FALENNADPIS"/>
        <w:rPr>
          <w:rStyle w:val="Zdraznnintenzivn"/>
          <w:i w:val="0"/>
          <w:iCs w:val="0"/>
          <w:color w:val="31849B" w:themeColor="accent5" w:themeShade="BF"/>
        </w:rPr>
      </w:pPr>
      <w:r w:rsidRPr="00506AFE">
        <w:rPr>
          <w:rStyle w:val="Zdraznnintenzivn"/>
          <w:i w:val="0"/>
          <w:iCs w:val="0"/>
          <w:color w:val="31849B" w:themeColor="accent5" w:themeShade="BF"/>
        </w:rPr>
        <w:t xml:space="preserve">Definice indikátoru </w:t>
      </w:r>
    </w:p>
    <w:p w14:paraId="74A294A4" w14:textId="74C309DC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unikátních interních </w:t>
      </w:r>
      <w:r w:rsidR="00EA4FB9">
        <w:rPr>
          <w:rFonts w:ascii="Arial" w:hAnsi="Arial" w:cs="Arial"/>
          <w:sz w:val="22"/>
          <w:szCs w:val="22"/>
        </w:rPr>
        <w:t>uživatelů digitálních</w:t>
      </w:r>
      <w:r>
        <w:rPr>
          <w:rFonts w:ascii="Arial" w:hAnsi="Arial" w:cs="Arial"/>
          <w:sz w:val="22"/>
          <w:szCs w:val="22"/>
        </w:rPr>
        <w:t xml:space="preserve">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h</w:t>
      </w:r>
      <w:r w:rsidR="009D71A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2D4008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0EFE2E7A" w14:textId="675E324C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>Indikátor je povinný k výběru a naplnění pro všechny žádosti o podporu</w:t>
      </w:r>
      <w:r w:rsidR="000B24A1">
        <w:rPr>
          <w:rFonts w:ascii="Arial" w:hAnsi="Arial" w:cs="Arial"/>
          <w:sz w:val="22"/>
          <w:szCs w:val="22"/>
        </w:rPr>
        <w:t xml:space="preserve">, jejichž součástí je </w:t>
      </w:r>
      <w:r w:rsidR="00180A35">
        <w:rPr>
          <w:rFonts w:ascii="Arial" w:hAnsi="Arial" w:cs="Arial"/>
          <w:sz w:val="22"/>
          <w:szCs w:val="22"/>
        </w:rPr>
        <w:t xml:space="preserve">neveřejná </w:t>
      </w:r>
      <w:r w:rsidR="00363064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síťová infrastruktur</w:t>
      </w:r>
      <w:r w:rsidR="00180A35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a</w:t>
      </w:r>
      <w:r w:rsidR="00363064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</w:t>
      </w:r>
      <w:r w:rsidR="00506AFE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správy</w:t>
      </w:r>
      <w:r w:rsidR="00506AFE" w:rsidDel="00363064">
        <w:rPr>
          <w:rFonts w:ascii="Arial" w:hAnsi="Arial" w:cs="Arial"/>
          <w:sz w:val="22"/>
          <w:szCs w:val="22"/>
        </w:rPr>
        <w:t>,</w:t>
      </w:r>
      <w:r w:rsidR="00363064">
        <w:rPr>
          <w:rFonts w:ascii="Arial" w:hAnsi="Arial" w:cs="Arial"/>
          <w:sz w:val="22"/>
          <w:szCs w:val="22"/>
        </w:rPr>
        <w:t xml:space="preserve"> u které lze stanovit jasný okruh </w:t>
      </w:r>
      <w:r w:rsidR="004A7388">
        <w:rPr>
          <w:rFonts w:ascii="Arial" w:hAnsi="Arial" w:cs="Arial"/>
          <w:sz w:val="22"/>
          <w:szCs w:val="22"/>
        </w:rPr>
        <w:t>interní</w:t>
      </w:r>
      <w:r w:rsidR="002714FD">
        <w:rPr>
          <w:rFonts w:ascii="Arial" w:hAnsi="Arial" w:cs="Arial"/>
          <w:sz w:val="22"/>
          <w:szCs w:val="22"/>
        </w:rPr>
        <w:t>ch</w:t>
      </w:r>
      <w:r w:rsidR="004A7388">
        <w:rPr>
          <w:rFonts w:ascii="Arial" w:hAnsi="Arial" w:cs="Arial"/>
          <w:sz w:val="22"/>
          <w:szCs w:val="22"/>
        </w:rPr>
        <w:t xml:space="preserve"> uživatel</w:t>
      </w:r>
      <w:r w:rsidR="00524610">
        <w:rPr>
          <w:rFonts w:ascii="Arial" w:hAnsi="Arial" w:cs="Arial"/>
          <w:sz w:val="22"/>
          <w:szCs w:val="22"/>
        </w:rPr>
        <w:t>ů, které ho využívají</w:t>
      </w:r>
      <w:r w:rsidR="00BD1AA7">
        <w:rPr>
          <w:rFonts w:ascii="Arial" w:hAnsi="Arial" w:cs="Arial"/>
          <w:sz w:val="22"/>
          <w:szCs w:val="22"/>
        </w:rPr>
        <w:t xml:space="preserve">, tj. přistupují skrze </w:t>
      </w:r>
      <w:r w:rsidR="00B66978">
        <w:rPr>
          <w:rFonts w:ascii="Arial" w:hAnsi="Arial" w:cs="Arial"/>
          <w:sz w:val="22"/>
          <w:szCs w:val="22"/>
        </w:rPr>
        <w:t>ni</w:t>
      </w:r>
      <w:r w:rsidR="00BD1AA7">
        <w:rPr>
          <w:rFonts w:ascii="Arial" w:hAnsi="Arial" w:cs="Arial"/>
          <w:sz w:val="22"/>
          <w:szCs w:val="22"/>
        </w:rPr>
        <w:t xml:space="preserve"> do koncových aplikac</w:t>
      </w:r>
      <w:r w:rsidR="00180A35">
        <w:rPr>
          <w:rFonts w:ascii="Arial" w:hAnsi="Arial" w:cs="Arial"/>
          <w:sz w:val="22"/>
          <w:szCs w:val="22"/>
        </w:rPr>
        <w:t>í</w:t>
      </w:r>
      <w:r w:rsidR="000B24A1" w:rsidRPr="0005191D">
        <w:rPr>
          <w:rFonts w:ascii="Arial" w:hAnsi="Arial" w:cs="Arial"/>
          <w:sz w:val="22"/>
          <w:szCs w:val="22"/>
        </w:rPr>
        <w:t>.</w:t>
      </w:r>
      <w:r w:rsidR="004A7388">
        <w:rPr>
          <w:rFonts w:ascii="Arial" w:hAnsi="Arial" w:cs="Arial"/>
          <w:sz w:val="22"/>
          <w:szCs w:val="22"/>
        </w:rPr>
        <w:t xml:space="preserve"> Za uživatele nejsou považováni </w:t>
      </w:r>
      <w:r w:rsidR="00EA4FB9">
        <w:rPr>
          <w:rFonts w:ascii="Arial" w:hAnsi="Arial" w:cs="Arial"/>
          <w:sz w:val="22"/>
          <w:szCs w:val="22"/>
        </w:rPr>
        <w:t>správci a administrátoři</w:t>
      </w:r>
      <w:r w:rsidR="004A7388">
        <w:rPr>
          <w:rFonts w:ascii="Arial" w:hAnsi="Arial" w:cs="Arial"/>
          <w:sz w:val="22"/>
          <w:szCs w:val="22"/>
        </w:rPr>
        <w:t xml:space="preserve"> IS</w:t>
      </w:r>
      <w:r w:rsidRPr="005F44CE">
        <w:rPr>
          <w:rFonts w:ascii="Arial" w:hAnsi="Arial" w:cs="Arial"/>
          <w:sz w:val="22"/>
          <w:szCs w:val="22"/>
        </w:rPr>
        <w:t>.</w:t>
      </w:r>
    </w:p>
    <w:p w14:paraId="6695AFA0" w14:textId="6E655A1B" w:rsidR="00D402DD" w:rsidRPr="00D659DF" w:rsidRDefault="00D402DD" w:rsidP="00D659DF">
      <w:pPr>
        <w:spacing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5F44CE">
        <w:rPr>
          <w:rFonts w:ascii="Arial" w:hAnsi="Arial" w:cs="Arial"/>
          <w:sz w:val="22"/>
          <w:szCs w:val="22"/>
          <w:u w:val="single"/>
        </w:rPr>
        <w:t xml:space="preserve">(není možné vykázat </w:t>
      </w:r>
      <w:r w:rsidRPr="00D659DF">
        <w:rPr>
          <w:rFonts w:ascii="Arial" w:hAnsi="Arial" w:cs="Arial"/>
          <w:sz w:val="22"/>
          <w:szCs w:val="22"/>
          <w:u w:val="single"/>
        </w:rPr>
        <w:t>desetinné číslo)</w:t>
      </w:r>
      <w:r w:rsidR="005F44CE" w:rsidRPr="00D659DF">
        <w:rPr>
          <w:rFonts w:ascii="Arial" w:hAnsi="Arial" w:cs="Arial"/>
          <w:sz w:val="22"/>
          <w:szCs w:val="22"/>
        </w:rPr>
        <w:t>.</w:t>
      </w:r>
    </w:p>
    <w:p w14:paraId="177F7880" w14:textId="71856382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5477727" w14:textId="130C7394" w:rsidR="007A7DF9" w:rsidRDefault="00754C2C" w:rsidP="16F8C55E">
      <w:pPr>
        <w:spacing w:before="120" w:after="120" w:line="271" w:lineRule="auto"/>
        <w:jc w:val="both"/>
        <w:rPr>
          <w:rStyle w:val="Zdraznnintenzivn"/>
          <w:rFonts w:ascii="Arial" w:eastAsiaTheme="minorEastAsia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>očet unikátních interních uživatelů</w:t>
      </w:r>
      <w:r w:rsidR="00291F9F">
        <w:rPr>
          <w:rFonts w:ascii="Arial" w:hAnsi="Arial" w:cs="Arial"/>
          <w:sz w:val="22"/>
          <w:szCs w:val="22"/>
        </w:rPr>
        <w:t xml:space="preserve"> podpořené</w:t>
      </w:r>
      <w:r w:rsidR="005A364C">
        <w:rPr>
          <w:rFonts w:ascii="Arial" w:hAnsi="Arial" w:cs="Arial"/>
          <w:sz w:val="22"/>
          <w:szCs w:val="22"/>
        </w:rPr>
        <w:t xml:space="preserve"> neveřejné 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</w:t>
      </w:r>
      <w:r w:rsidR="005A364C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é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infrastruktur</w:t>
      </w:r>
      <w:r w:rsidR="005A364C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y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správy</w:t>
      </w:r>
      <w:r w:rsidR="00291F9F">
        <w:rPr>
          <w:rFonts w:ascii="Arial" w:hAnsi="Arial" w:cs="Arial"/>
          <w:sz w:val="22"/>
          <w:szCs w:val="22"/>
        </w:rPr>
        <w:t xml:space="preserve"> </w:t>
      </w:r>
      <w:r w:rsidRPr="00754C2C">
        <w:rPr>
          <w:rFonts w:ascii="Arial" w:hAnsi="Arial" w:cs="Arial"/>
          <w:sz w:val="22"/>
          <w:szCs w:val="22"/>
        </w:rPr>
        <w:t xml:space="preserve">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2F8238E5" w14:textId="1250E467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C61F8B9">
        <w:rPr>
          <w:rFonts w:ascii="Arial" w:hAnsi="Arial" w:cs="Arial"/>
          <w:b/>
          <w:bCs/>
          <w:sz w:val="22"/>
          <w:szCs w:val="22"/>
        </w:rPr>
        <w:t>Cílová hodnota:</w:t>
      </w:r>
      <w:r w:rsidRPr="0C61F8B9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7A7DF9" w:rsidRPr="0C61F8B9">
        <w:rPr>
          <w:rFonts w:ascii="Arial" w:hAnsi="Arial" w:cs="Arial"/>
          <w:sz w:val="22"/>
          <w:szCs w:val="22"/>
        </w:rPr>
        <w:t xml:space="preserve">dhadovaný </w:t>
      </w:r>
      <w:r w:rsidRPr="0C61F8B9">
        <w:rPr>
          <w:rFonts w:ascii="Arial" w:hAnsi="Arial" w:cs="Arial"/>
          <w:sz w:val="22"/>
          <w:szCs w:val="22"/>
        </w:rPr>
        <w:t xml:space="preserve">počet </w:t>
      </w:r>
      <w:r w:rsidR="00D659DF" w:rsidRPr="0C61F8B9">
        <w:rPr>
          <w:rFonts w:ascii="Arial" w:hAnsi="Arial" w:cs="Arial"/>
          <w:sz w:val="22"/>
          <w:szCs w:val="22"/>
        </w:rPr>
        <w:t xml:space="preserve">unikátních interních uživatelů </w:t>
      </w:r>
      <w:r w:rsidR="00786067">
        <w:rPr>
          <w:rFonts w:ascii="Arial" w:hAnsi="Arial" w:cs="Arial"/>
          <w:sz w:val="22"/>
          <w:szCs w:val="22"/>
        </w:rPr>
        <w:t xml:space="preserve">podpořené neveřejné 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</w:t>
      </w:r>
      <w:r w:rsidR="00786067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é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infrastruktur</w:t>
      </w:r>
      <w:r w:rsidR="00786067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y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správy</w:t>
      </w:r>
      <w:r w:rsidR="00786067">
        <w:rPr>
          <w:rFonts w:ascii="Arial" w:hAnsi="Arial" w:cs="Arial"/>
          <w:sz w:val="22"/>
          <w:szCs w:val="22"/>
        </w:rPr>
        <w:t xml:space="preserve"> </w:t>
      </w:r>
      <w:r w:rsidR="00D659DF" w:rsidRPr="0C61F8B9">
        <w:rPr>
          <w:rFonts w:ascii="Arial" w:hAnsi="Arial" w:cs="Arial"/>
          <w:sz w:val="22"/>
          <w:szCs w:val="22"/>
        </w:rPr>
        <w:t>za období 1. roku udržitelnosti projektu.</w:t>
      </w:r>
      <w:r w:rsidR="00C74942" w:rsidRPr="0C61F8B9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 role</w:t>
      </w:r>
      <w:r w:rsidR="00C74942" w:rsidRPr="0C61F8B9">
        <w:rPr>
          <w:rFonts w:ascii="Arial" w:hAnsi="Arial" w:cs="Arial"/>
          <w:color w:val="000000" w:themeColor="text1"/>
          <w:sz w:val="22"/>
          <w:szCs w:val="22"/>
        </w:rPr>
        <w:t>.</w:t>
      </w:r>
      <w:r w:rsidR="00C0219F" w:rsidRPr="0C61F8B9">
        <w:rPr>
          <w:rFonts w:ascii="Arial" w:hAnsi="Arial" w:cs="Arial"/>
          <w:color w:val="000000" w:themeColor="text1"/>
          <w:sz w:val="22"/>
          <w:szCs w:val="22"/>
        </w:rPr>
        <w:t xml:space="preserve"> Cílová hodnota nesmí být nižší než hodnota výchozí.</w:t>
      </w:r>
    </w:p>
    <w:p w14:paraId="497185DF" w14:textId="71A1D77F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659DF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D659DF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Tuto hodnotu se příjemce zavazuje naplnit k </w:t>
      </w:r>
      <w:r w:rsidRPr="00D659DF">
        <w:rPr>
          <w:rFonts w:ascii="Arial" w:hAnsi="Arial" w:cs="Arial"/>
          <w:sz w:val="22"/>
          <w:szCs w:val="22"/>
        </w:rPr>
        <w:t xml:space="preserve">datu </w:t>
      </w:r>
      <w:r w:rsidRPr="00D659DF">
        <w:rPr>
          <w:rFonts w:ascii="Arial" w:hAnsi="Arial" w:cs="Arial"/>
          <w:color w:val="000000" w:themeColor="text1"/>
          <w:sz w:val="22"/>
          <w:szCs w:val="22"/>
        </w:rPr>
        <w:t>konce prvního roku udržitelnosti projektu</w:t>
      </w:r>
      <w:r w:rsidRPr="00D659DF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4"/>
      </w:r>
      <w:r w:rsidRPr="00D659D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59DF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3299BB2" w14:textId="1DEF4A4E" w:rsidR="00D402DD" w:rsidRPr="003E3EA1" w:rsidRDefault="00D402DD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0044022A" w14:textId="160BA3CF" w:rsidR="00754C2C" w:rsidRPr="009A4CBD" w:rsidRDefault="00754C2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54C2C">
        <w:rPr>
          <w:rFonts w:ascii="Arial" w:hAnsi="Arial" w:cs="Arial"/>
          <w:sz w:val="22"/>
          <w:szCs w:val="22"/>
        </w:rPr>
        <w:lastRenderedPageBreak/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4E376A82" w14:textId="2DC77C64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51BE7">
        <w:rPr>
          <w:rFonts w:ascii="Arial" w:hAnsi="Arial" w:cs="Arial"/>
          <w:sz w:val="22"/>
          <w:szCs w:val="22"/>
        </w:rPr>
        <w:t>Skutečný počet</w:t>
      </w:r>
      <w:r w:rsidR="00C51BE7" w:rsidRPr="00C51BE7">
        <w:rPr>
          <w:rFonts w:ascii="Arial" w:hAnsi="Arial" w:cs="Arial"/>
          <w:sz w:val="22"/>
          <w:szCs w:val="22"/>
        </w:rPr>
        <w:t xml:space="preserve"> unikátních interních</w:t>
      </w:r>
      <w:r w:rsidR="00C51BE7">
        <w:rPr>
          <w:rFonts w:ascii="Arial" w:hAnsi="Arial" w:cs="Arial"/>
          <w:sz w:val="22"/>
          <w:szCs w:val="22"/>
        </w:rPr>
        <w:t xml:space="preserve"> uživatelů</w:t>
      </w:r>
      <w:r w:rsidR="00C51BE7" w:rsidRPr="00EE7A63">
        <w:rPr>
          <w:rFonts w:ascii="Arial" w:hAnsi="Arial" w:cs="Arial"/>
          <w:sz w:val="22"/>
          <w:szCs w:val="22"/>
        </w:rPr>
        <w:t xml:space="preserve"> </w:t>
      </w:r>
      <w:r w:rsidR="00C51BE7">
        <w:rPr>
          <w:rFonts w:ascii="Arial" w:hAnsi="Arial" w:cs="Arial"/>
          <w:sz w:val="22"/>
          <w:szCs w:val="22"/>
        </w:rPr>
        <w:t xml:space="preserve">pořízených informačních </w:t>
      </w:r>
      <w:r w:rsidR="00C51BE7" w:rsidRPr="00C51BE7">
        <w:rPr>
          <w:rFonts w:ascii="Arial" w:hAnsi="Arial" w:cs="Arial"/>
          <w:sz w:val="22"/>
          <w:szCs w:val="22"/>
        </w:rPr>
        <w:t>systémů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projektu. Hodnotu je nutné vykázat k Rozhodnému datu, tedy v 1. Zprávě o udržitelnosti projektu ke skutečnému datu, kdy skončil první rok udržitelnosti projektu</w:t>
      </w:r>
    </w:p>
    <w:p w14:paraId="3EFDE8AD" w14:textId="4F8E1AE8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9" w:name="_Hlk110105458"/>
      <w:r w:rsidRPr="003E3EA1">
        <w:rPr>
          <w:rFonts w:ascii="Arial" w:hAnsi="Arial" w:cs="Arial"/>
          <w:sz w:val="22"/>
          <w:szCs w:val="22"/>
        </w:rPr>
        <w:t xml:space="preserve">Dosažená hodnota vykazovaná </w:t>
      </w:r>
      <w:r w:rsidRPr="003B2AC3">
        <w:rPr>
          <w:rFonts w:ascii="Arial" w:hAnsi="Arial" w:cs="Arial"/>
          <w:sz w:val="22"/>
          <w:szCs w:val="22"/>
        </w:rPr>
        <w:t>po Rozhodném datu se již váže k udržování</w:t>
      </w:r>
      <w:r w:rsidRPr="00EE111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3E3EA1">
        <w:rPr>
          <w:rFonts w:ascii="Arial" w:hAnsi="Arial" w:cs="Arial"/>
          <w:sz w:val="22"/>
          <w:szCs w:val="22"/>
        </w:rPr>
        <w:t xml:space="preserve">výstupu projektu a je vykazována ve Zprávách o udržitelnosti projektu </w:t>
      </w:r>
      <w:r w:rsidR="00754C2C">
        <w:rPr>
          <w:rFonts w:ascii="Arial" w:hAnsi="Arial" w:cs="Arial"/>
          <w:sz w:val="22"/>
          <w:szCs w:val="22"/>
        </w:rPr>
        <w:t xml:space="preserve">za každý </w:t>
      </w:r>
      <w:r w:rsidR="00C0219F">
        <w:rPr>
          <w:rFonts w:ascii="Arial" w:hAnsi="Arial" w:cs="Arial"/>
          <w:sz w:val="22"/>
          <w:szCs w:val="22"/>
        </w:rPr>
        <w:t xml:space="preserve">další </w:t>
      </w:r>
      <w:r w:rsidR="00754C2C">
        <w:rPr>
          <w:rFonts w:ascii="Arial" w:hAnsi="Arial" w:cs="Arial"/>
          <w:sz w:val="22"/>
          <w:szCs w:val="22"/>
        </w:rPr>
        <w:t>rok udržitelnosti</w:t>
      </w:r>
      <w:r w:rsidRPr="003E3EA1">
        <w:rPr>
          <w:rFonts w:ascii="Arial" w:hAnsi="Arial" w:cs="Arial"/>
          <w:sz w:val="22"/>
          <w:szCs w:val="22"/>
        </w:rPr>
        <w:t>.</w:t>
      </w:r>
    </w:p>
    <w:bookmarkEnd w:id="9"/>
    <w:p w14:paraId="2DD3FA75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6EEFC110" w14:textId="77777777" w:rsidTr="00FE118B">
        <w:trPr>
          <w:trHeight w:val="1793"/>
        </w:trPr>
        <w:tc>
          <w:tcPr>
            <w:tcW w:w="4575" w:type="dxa"/>
          </w:tcPr>
          <w:p w14:paraId="383C2A87" w14:textId="77777777" w:rsidR="00D402DD" w:rsidRPr="00C51BE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343D26F" w14:textId="1E5C2C82" w:rsidR="00D402DD" w:rsidRPr="00C51BE7" w:rsidRDefault="00C51BE7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>ndikátor je dokládá</w:t>
            </w:r>
            <w:r w:rsidR="00064D25">
              <w:rPr>
                <w:rFonts w:ascii="Arial" w:hAnsi="Arial" w:cs="Arial"/>
                <w:sz w:val="22"/>
                <w:szCs w:val="22"/>
              </w:rPr>
              <w:t>n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 vždy v </w:t>
            </w: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0BECDE25" w14:textId="77777777" w:rsidR="00D402DD" w:rsidRPr="00C51BE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C51BE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3304C67" w14:textId="27AB7432" w:rsidR="00D402DD" w:rsidRPr="00C51BE7" w:rsidRDefault="00C51BE7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C51BE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14441C">
              <w:rPr>
                <w:rFonts w:ascii="Arial" w:hAnsi="Arial" w:cs="Arial"/>
                <w:sz w:val="22"/>
                <w:szCs w:val="22"/>
              </w:rPr>
              <w:t>, může se</w:t>
            </w:r>
            <w:r w:rsidR="00AE73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441C">
              <w:rPr>
                <w:rFonts w:ascii="Arial" w:hAnsi="Arial" w:cs="Arial"/>
                <w:sz w:val="22"/>
                <w:szCs w:val="22"/>
              </w:rPr>
              <w:t>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="008E5AA4">
              <w:rPr>
                <w:rFonts w:ascii="Arial" w:hAnsi="Arial" w:cs="Arial"/>
                <w:sz w:val="22"/>
                <w:szCs w:val="22"/>
              </w:rPr>
              <w:t>výpis unikátních účtů osob</w:t>
            </w:r>
            <w:r w:rsidR="008E5AA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5"/>
            </w:r>
            <w:r w:rsidR="0014441C">
              <w:rPr>
                <w:rFonts w:ascii="Arial" w:hAnsi="Arial" w:cs="Arial"/>
                <w:sz w:val="22"/>
                <w:szCs w:val="22"/>
              </w:rPr>
              <w:t>, které užil</w:t>
            </w:r>
            <w:r w:rsidR="009F1340">
              <w:rPr>
                <w:rFonts w:ascii="Arial" w:hAnsi="Arial" w:cs="Arial"/>
                <w:sz w:val="22"/>
                <w:szCs w:val="22"/>
              </w:rPr>
              <w:t>y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systém k výkonu agendy v průběhu stanoveného časového úseku 1. roku udržitelnosti. Příjemce zohlední případnou fluktuaci osob, tj. takové osoby započítává.</w:t>
            </w:r>
          </w:p>
        </w:tc>
      </w:tr>
    </w:tbl>
    <w:p w14:paraId="7ECE851D" w14:textId="66CF5A4B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897908">
        <w:rPr>
          <w:rFonts w:ascii="Arial" w:hAnsi="Arial" w:cs="Arial"/>
          <w:sz w:val="22"/>
          <w:szCs w:val="22"/>
        </w:rPr>
        <w:t>doložit 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dokumenty.</w:t>
      </w:r>
      <w:r>
        <w:rPr>
          <w:rFonts w:ascii="Arial" w:hAnsi="Arial" w:cs="Arial"/>
          <w:sz w:val="22"/>
          <w:szCs w:val="22"/>
        </w:rPr>
        <w:t xml:space="preserve"> </w:t>
      </w:r>
      <w:r w:rsidR="00C0219F">
        <w:rPr>
          <w:rFonts w:ascii="Arial" w:hAnsi="Arial" w:cs="Arial"/>
          <w:sz w:val="22"/>
          <w:szCs w:val="22"/>
        </w:rPr>
        <w:t>Počínaje 2.</w:t>
      </w:r>
      <w:r w:rsidR="00754C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Zpráv</w:t>
      </w:r>
      <w:r w:rsidR="00C0219F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754C2C">
        <w:rPr>
          <w:rFonts w:ascii="Arial" w:hAnsi="Arial" w:cs="Arial"/>
          <w:sz w:val="22"/>
          <w:szCs w:val="22"/>
        </w:rPr>
        <w:t xml:space="preserve">bude </w:t>
      </w:r>
      <w:r>
        <w:rPr>
          <w:rFonts w:ascii="Arial" w:hAnsi="Arial" w:cs="Arial"/>
          <w:sz w:val="22"/>
          <w:szCs w:val="22"/>
        </w:rPr>
        <w:t xml:space="preserve">vykázána aktualizovaná hodnota, </w:t>
      </w:r>
      <w:r w:rsidR="00754C2C">
        <w:rPr>
          <w:rFonts w:ascii="Arial" w:hAnsi="Arial" w:cs="Arial"/>
          <w:sz w:val="22"/>
          <w:szCs w:val="22"/>
        </w:rPr>
        <w:t>a to k datu ukončen</w:t>
      </w:r>
      <w:r w:rsidR="00C0219F">
        <w:rPr>
          <w:rFonts w:ascii="Arial" w:hAnsi="Arial" w:cs="Arial"/>
          <w:sz w:val="22"/>
          <w:szCs w:val="22"/>
        </w:rPr>
        <w:t>í daného</w:t>
      </w:r>
      <w:r w:rsidR="00754C2C">
        <w:rPr>
          <w:rFonts w:ascii="Arial" w:hAnsi="Arial" w:cs="Arial"/>
          <w:sz w:val="22"/>
          <w:szCs w:val="22"/>
        </w:rPr>
        <w:t xml:space="preserve"> roku udržitelnosti</w:t>
      </w:r>
      <w:r>
        <w:rPr>
          <w:rFonts w:ascii="Arial" w:hAnsi="Arial" w:cs="Arial"/>
          <w:sz w:val="22"/>
          <w:szCs w:val="22"/>
        </w:rPr>
        <w:t xml:space="preserve">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53D59582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FF26C6E" w14:textId="1572AB24" w:rsidR="00E83B9C" w:rsidRDefault="00E83B9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83B9C">
        <w:rPr>
          <w:rFonts w:ascii="Arial" w:hAnsi="Arial" w:cs="Arial"/>
          <w:sz w:val="22"/>
          <w:szCs w:val="22"/>
        </w:rPr>
        <w:t xml:space="preserve">Toleranční pásmo činí -25 % z cílové hodnoty. Toto pásmo je pevně navázáno na cílovou hodnotu naplňovanou k Rozhodnému datu, ale platí </w:t>
      </w:r>
      <w:r w:rsidR="009F1340">
        <w:rPr>
          <w:rFonts w:ascii="Arial" w:hAnsi="Arial" w:cs="Arial"/>
          <w:sz w:val="22"/>
          <w:szCs w:val="22"/>
        </w:rPr>
        <w:t>tedy i</w:t>
      </w:r>
      <w:r w:rsidR="009F1340" w:rsidRPr="00E83B9C">
        <w:rPr>
          <w:rFonts w:ascii="Arial" w:hAnsi="Arial" w:cs="Arial"/>
          <w:sz w:val="22"/>
          <w:szCs w:val="22"/>
        </w:rPr>
        <w:t xml:space="preserve"> </w:t>
      </w:r>
      <w:r w:rsidRPr="00E83B9C">
        <w:rPr>
          <w:rFonts w:ascii="Arial" w:hAnsi="Arial" w:cs="Arial"/>
          <w:sz w:val="22"/>
          <w:szCs w:val="22"/>
        </w:rPr>
        <w:t xml:space="preserve">pro </w:t>
      </w:r>
      <w:r w:rsidR="009F1340">
        <w:rPr>
          <w:rFonts w:ascii="Arial" w:hAnsi="Arial" w:cs="Arial"/>
          <w:sz w:val="22"/>
          <w:szCs w:val="22"/>
        </w:rPr>
        <w:t>období</w:t>
      </w:r>
      <w:r w:rsidRPr="00E83B9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E83B9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6DA98CA8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6993955" w14:textId="51243C16" w:rsidR="007A7DF9" w:rsidRPr="007A7DF9" w:rsidRDefault="007A7DF9" w:rsidP="007A7DF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79791FE1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</w:t>
      </w:r>
      <w:r w:rsidR="0060369F">
        <w:rPr>
          <w:rFonts w:ascii="Arial" w:hAnsi="Arial" w:cs="Arial"/>
          <w:sz w:val="22"/>
          <w:szCs w:val="22"/>
        </w:rPr>
        <w:t>i</w:t>
      </w:r>
      <w:r w:rsidRPr="79791FE1">
        <w:rPr>
          <w:rFonts w:ascii="Arial" w:hAnsi="Arial" w:cs="Arial"/>
          <w:sz w:val="22"/>
          <w:szCs w:val="22"/>
        </w:rPr>
        <w:t xml:space="preserve"> a typ sankce, aplikované při nenaplnění cílové hodnoty indikátoru.</w:t>
      </w:r>
    </w:p>
    <w:p w14:paraId="07D0A444" w14:textId="0BF8375C" w:rsidR="00D402DD" w:rsidRPr="007B51FB" w:rsidRDefault="007A7DF9" w:rsidP="70000E7A">
      <w:pPr>
        <w:spacing w:after="200" w:line="276" w:lineRule="auto"/>
        <w:jc w:val="both"/>
        <w:rPr>
          <w:rFonts w:ascii="Arial" w:hAnsi="Arial"/>
          <w:sz w:val="22"/>
        </w:rPr>
        <w:sectPr w:rsidR="00D402DD" w:rsidRPr="007B51FB" w:rsidSect="000C36A8">
          <w:headerReference w:type="even" r:id="rId26"/>
          <w:headerReference w:type="default" r:id="rId27"/>
          <w:headerReference w:type="first" r:id="rId2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70000E7A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 w:rsidRPr="70000E7A">
        <w:rPr>
          <w:rFonts w:ascii="Arial" w:hAnsi="Arial" w:cs="Arial"/>
          <w:sz w:val="22"/>
          <w:szCs w:val="22"/>
        </w:rPr>
        <w:t> d</w:t>
      </w:r>
      <w:r w:rsidRPr="70000E7A">
        <w:rPr>
          <w:rFonts w:ascii="Arial" w:hAnsi="Arial" w:cs="Arial"/>
          <w:sz w:val="22"/>
          <w:szCs w:val="22"/>
        </w:rPr>
        <w:t xml:space="preserve">atu skutečného ukončení realizace projektu. Pokud bude (po Rozhodném datu) v období </w:t>
      </w:r>
      <w:r w:rsidRPr="70000E7A">
        <w:rPr>
          <w:rFonts w:ascii="Arial" w:hAnsi="Arial" w:cs="Arial"/>
          <w:sz w:val="22"/>
          <w:szCs w:val="22"/>
        </w:rPr>
        <w:lastRenderedPageBreak/>
        <w:t>udržitelnosti vykázaná dosažená hodnota pod stanovenou tolerancí, bude postupováno dle Podmínek Právního aktu / Rozhodnutí, které stanoví konkrétní výš</w:t>
      </w:r>
      <w:r w:rsidR="009C517C" w:rsidRPr="70000E7A">
        <w:rPr>
          <w:rFonts w:ascii="Arial" w:hAnsi="Arial" w:cs="Arial"/>
          <w:sz w:val="22"/>
          <w:szCs w:val="22"/>
        </w:rPr>
        <w:t>i</w:t>
      </w:r>
      <w:r w:rsidRPr="70000E7A">
        <w:rPr>
          <w:rFonts w:ascii="Arial" w:hAnsi="Arial" w:cs="Arial"/>
          <w:sz w:val="22"/>
          <w:szCs w:val="22"/>
        </w:rPr>
        <w:t xml:space="preserve"> a typ sankce, aplikované při neudržení cílové hodnoty indikátoru a to poměrově, vztaženo k délce období udržitelnosti, době neplnění a výši neplnění</w:t>
      </w:r>
    </w:p>
    <w:p w14:paraId="26FBEFF2" w14:textId="22F084EC" w:rsidR="00061E7B" w:rsidRPr="00061E7B" w:rsidRDefault="001057F6" w:rsidP="16F8C55E">
      <w:pPr>
        <w:pStyle w:val="indiktorproobsahnadpis"/>
        <w:spacing w:after="240"/>
        <w:ind w:left="0"/>
        <w:jc w:val="left"/>
        <w:rPr>
          <w:rStyle w:val="Zdraznnintenzivn"/>
          <w:i w:val="0"/>
          <w:iCs w:val="0"/>
          <w:color w:val="000000"/>
        </w:rPr>
      </w:pPr>
      <w:bookmarkStart w:id="10" w:name="_Toc1803526540"/>
      <w:r w:rsidRPr="16F8C55E">
        <w:rPr>
          <w:rStyle w:val="Zdraznnintenzivn"/>
          <w:i w:val="0"/>
          <w:iCs w:val="0"/>
          <w:color w:val="000000" w:themeColor="text1"/>
        </w:rPr>
        <w:lastRenderedPageBreak/>
        <w:t>VAZEBNÍ MATICE</w:t>
      </w:r>
      <w:bookmarkEnd w:id="10"/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2"/>
        <w:gridCol w:w="1920"/>
        <w:gridCol w:w="4212"/>
        <w:gridCol w:w="3198"/>
        <w:gridCol w:w="1130"/>
      </w:tblGrid>
      <w:tr w:rsidR="00061E7B" w:rsidRPr="000465C4" w14:paraId="01678431" w14:textId="77777777" w:rsidTr="003B2AC3">
        <w:trPr>
          <w:trHeight w:val="721"/>
          <w:tblHeader/>
        </w:trPr>
        <w:tc>
          <w:tcPr>
            <w:tcW w:w="35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B3E198A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Označení a popis aktivity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866C044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 jinými aktivitami výzvy</w:t>
            </w:r>
          </w:p>
        </w:tc>
        <w:tc>
          <w:tcPr>
            <w:tcW w:w="42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8EAB15E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319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EA333A0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760037BF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 naplnění</w:t>
            </w:r>
          </w:p>
        </w:tc>
      </w:tr>
      <w:tr w:rsidR="00061E7B" w:rsidRPr="00EA4FB9" w:rsidDel="007F5AA8" w14:paraId="5BB061DA" w14:textId="77777777" w:rsidTr="403B62A7">
        <w:trPr>
          <w:trHeight w:val="1379"/>
        </w:trPr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EB31" w14:textId="6E625F9D" w:rsidR="006E0E9D" w:rsidRPr="00061E7B" w:rsidRDefault="00061E7B" w:rsidP="00061E7B">
            <w:pP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Rozvoj neveřejné síťové infrastruktury veřejné správy a rozvoj </w:t>
            </w:r>
            <w:proofErr w:type="spellStart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backofficových</w:t>
            </w:r>
            <w:proofErr w:type="spellEnd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služeb prostřednictvím Centrálního místa služeb („CMS“) a rozvoj </w:t>
            </w:r>
            <w:proofErr w:type="spellStart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backofficových</w:t>
            </w:r>
            <w:proofErr w:type="spellEnd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služeb veřejné správy v CMS a přístupu k nim prostřednictvím komunikační infrastruktury veřejné správy a neveřejných sítí veřejné správy, včetně doprovodné infrastruktury (aktivní a pasivní prvky), její územní rozšíření a užití pro kvalitnější výkon tzv. digitálního úřadování státu </w:t>
            </w:r>
            <w:r w:rsidRPr="00061E7B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BB1F" w14:textId="2ECA7944" w:rsidR="006E0E9D" w:rsidRPr="00E93D27" w:rsidRDefault="00506AFE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NERELEVANTNÍ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C9775" w14:textId="77777777" w:rsidR="006E0E9D" w:rsidRPr="00EA4FB9" w:rsidDel="007F5AA8" w:rsidRDefault="006E0E9D" w:rsidP="000C36A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65BA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51CC6"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309 101 – Nově či lépe připojené subjekty veřejné správy k neveřejné síťové infrastruktuře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8515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061E7B" w:rsidRPr="00EA4FB9" w:rsidDel="007F5AA8" w14:paraId="22F8CAC8" w14:textId="77777777" w:rsidTr="003B2AC3">
        <w:trPr>
          <w:trHeight w:val="1257"/>
        </w:trPr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BF57" w14:textId="77777777" w:rsidR="006E0E9D" w:rsidRPr="00E93D27" w:rsidRDefault="006E0E9D" w:rsidP="000C36A8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072999" w14:textId="77777777" w:rsidR="006E0E9D" w:rsidRPr="00E93D27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3A6E0" w14:textId="2A7D6292" w:rsidR="006E0E9D" w:rsidRPr="00061E7B" w:rsidDel="007F5AA8" w:rsidRDefault="006E0E9D" w:rsidP="000C36A8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Pro projekty, v</w:t>
            </w:r>
            <w:r w:rsidR="00EA68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proofErr w:type="gramStart"/>
            <w:r w:rsidR="00EA68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rámci</w:t>
            </w:r>
            <w:proofErr w:type="gramEnd"/>
            <w:r w:rsidR="00EA68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kterých dochází k</w:t>
            </w:r>
            <w:r w:rsid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r w:rsidR="0046577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rozvoji </w:t>
            </w:r>
            <w:r w:rsidR="00465772"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neveřejné</w:t>
            </w:r>
            <w:r w:rsidR="00061E7B"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 xml:space="preserve"> síťov</w:t>
            </w:r>
            <w:r w:rsid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é</w:t>
            </w:r>
            <w:r w:rsidR="00061E7B"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 xml:space="preserve"> infrastruktur</w:t>
            </w:r>
            <w:r w:rsid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y</w:t>
            </w:r>
            <w:r w:rsidR="00597A5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97A5C" w:rsidRPr="00EA68DD">
              <w:rPr>
                <w:rFonts w:ascii="Arial" w:hAnsi="Arial" w:cs="Arial"/>
                <w:i/>
                <w:iCs/>
                <w:sz w:val="22"/>
                <w:szCs w:val="22"/>
              </w:rPr>
              <w:t>veřejné správy orgánů územní samosprávy a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ostatních orgánů veřejné moci mimo městské podniky a veřejné vysoké školy nebo výzkumné ústavy.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C679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309 401 - Veřejné instituce podpořené pro účely vývoje digitálních služeb, produktů a procesů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0DC4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061E7B" w:rsidRPr="00EA4FB9" w:rsidDel="007F5AA8" w14:paraId="70094A62" w14:textId="77777777" w:rsidTr="003B2AC3">
        <w:trPr>
          <w:trHeight w:val="1403"/>
        </w:trPr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256F" w14:textId="77777777" w:rsidR="006E0E9D" w:rsidRPr="00E93D27" w:rsidRDefault="006E0E9D" w:rsidP="000C36A8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10F7CE" w14:textId="77777777" w:rsidR="006E0E9D" w:rsidRPr="00E93D27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F6391" w14:textId="77777777" w:rsidR="006E0E9D" w:rsidRPr="00061E7B" w:rsidDel="007F5AA8" w:rsidRDefault="006E0E9D" w:rsidP="000C36A8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Pro projekty, jejichž součástí je </w:t>
            </w:r>
            <w:r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neveřejná síťová infrastruktura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využívaná interními uživateli. Za uživatele nejsou považováni správci a administrátoři.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8154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309 201 - Počet aktivních interních uživatelů systému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2A37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</w:tbl>
    <w:p w14:paraId="0B2E7FE7" w14:textId="77777777" w:rsidR="006E0E9D" w:rsidRPr="0084772A" w:rsidRDefault="006E0E9D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6E0E9D" w:rsidRPr="0084772A" w:rsidSect="00D402DD">
      <w:headerReference w:type="even" r:id="rId29"/>
      <w:headerReference w:type="default" r:id="rId30"/>
      <w:headerReference w:type="first" r:id="rId3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08BEE" w14:textId="77777777" w:rsidR="005628C3" w:rsidRDefault="005628C3" w:rsidP="00634381">
      <w:r>
        <w:separator/>
      </w:r>
    </w:p>
    <w:p w14:paraId="37C4FE35" w14:textId="77777777" w:rsidR="005628C3" w:rsidRDefault="005628C3"/>
  </w:endnote>
  <w:endnote w:type="continuationSeparator" w:id="0">
    <w:p w14:paraId="3FB2DCC4" w14:textId="77777777" w:rsidR="005628C3" w:rsidRDefault="005628C3" w:rsidP="00634381">
      <w:r>
        <w:continuationSeparator/>
      </w:r>
    </w:p>
    <w:p w14:paraId="4BCC2651" w14:textId="77777777" w:rsidR="005628C3" w:rsidRDefault="005628C3"/>
  </w:endnote>
  <w:endnote w:type="continuationNotice" w:id="1">
    <w:p w14:paraId="3D58C9A7" w14:textId="77777777" w:rsidR="005628C3" w:rsidRDefault="005628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2FC5" w14:textId="77777777" w:rsidR="003B2AC3" w:rsidRDefault="003B2A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8690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96B0CF" w14:textId="0B1AD8EE" w:rsidR="00463F79" w:rsidRDefault="00463F79">
            <w:pPr>
              <w:pStyle w:val="Zpat"/>
              <w:jc w:val="right"/>
            </w:pPr>
            <w:r w:rsidRPr="00463F7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63F7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1161D7" w14:textId="77777777" w:rsidR="00463F79" w:rsidRDefault="00463F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AE1C" w14:textId="77777777" w:rsidR="003B2AC3" w:rsidRDefault="003B2A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26BD" w14:textId="77777777" w:rsidR="005628C3" w:rsidRDefault="005628C3">
      <w:r>
        <w:separator/>
      </w:r>
    </w:p>
  </w:footnote>
  <w:footnote w:type="continuationSeparator" w:id="0">
    <w:p w14:paraId="543D1CB8" w14:textId="77777777" w:rsidR="005628C3" w:rsidRDefault="005628C3" w:rsidP="00634381">
      <w:r>
        <w:continuationSeparator/>
      </w:r>
    </w:p>
    <w:p w14:paraId="4783A558" w14:textId="77777777" w:rsidR="005628C3" w:rsidRDefault="005628C3"/>
  </w:footnote>
  <w:footnote w:type="continuationNotice" w:id="1">
    <w:p w14:paraId="45ED88CC" w14:textId="77777777" w:rsidR="005628C3" w:rsidRDefault="005628C3"/>
  </w:footnote>
  <w:footnote w:id="2">
    <w:p w14:paraId="73938831" w14:textId="77777777" w:rsidR="00EC659D" w:rsidRPr="00690293" w:rsidRDefault="00EC659D" w:rsidP="00EC659D">
      <w:pPr>
        <w:pStyle w:val="Textpoznpodarou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3">
    <w:p w14:paraId="343629CA" w14:textId="77777777" w:rsidR="00D402DD" w:rsidRPr="00690293" w:rsidRDefault="00D402DD">
      <w:pPr>
        <w:pStyle w:val="Textpoznpodarou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4">
    <w:p w14:paraId="555E2450" w14:textId="77777777" w:rsidR="00D402DD" w:rsidRPr="00690293" w:rsidRDefault="00D402DD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5">
    <w:p w14:paraId="16468018" w14:textId="52A4BEF4" w:rsidR="008E5AA4" w:rsidRPr="001057F6" w:rsidRDefault="008E5AA4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Příjemce</w:t>
      </w:r>
      <w:r w:rsidR="007A7DF9" w:rsidRPr="001057F6">
        <w:rPr>
          <w:rFonts w:ascii="Arial" w:hAnsi="Arial" w:cs="Arial"/>
          <w:sz w:val="18"/>
          <w:szCs w:val="18"/>
        </w:rPr>
        <w:t xml:space="preserve"> může dodat seznam v anonymizované podobě, ale má povinnost ho po dobu udržitelnosti projektu uchovat pro potřeby kontroly v 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Více informací zde: https://irop.mmr.cz/cs/ostatni/web/gdpr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A647" w14:textId="2C57C117" w:rsidR="003B2AC3" w:rsidRDefault="003B2AC3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68DF" w14:textId="3B842069" w:rsidR="009E7ACD" w:rsidRDefault="009E7ACD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0141" w14:textId="56DC36CF" w:rsidR="00D402DD" w:rsidRDefault="00D402DD" w:rsidP="000C36A8">
    <w:pPr>
      <w:pStyle w:val="Zhlav"/>
      <w:jc w:val="center"/>
    </w:pPr>
  </w:p>
  <w:p w14:paraId="13440278" w14:textId="77777777" w:rsidR="00D402DD" w:rsidRDefault="00D402DD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981" w14:textId="620D83BF" w:rsidR="00D402DD" w:rsidRDefault="00D402DD" w:rsidP="000C36A8">
    <w:pPr>
      <w:pStyle w:val="Zhlav"/>
      <w:jc w:val="center"/>
    </w:pPr>
    <w:r>
      <w:rPr>
        <w:noProof/>
      </w:rPr>
      <w:drawing>
        <wp:inline distT="0" distB="0" distL="0" distR="0" wp14:anchorId="77EEAE8F" wp14:editId="1AABAA73">
          <wp:extent cx="5759450" cy="699135"/>
          <wp:effectExtent l="0" t="0" r="0" b="5715"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AA64" w14:textId="0CA08889" w:rsidR="009E7ACD" w:rsidRDefault="009E7ACD">
    <w:pPr>
      <w:pStyle w:val="Zhlav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05A29BC2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A2B50" w14:textId="592F74CB" w:rsidR="009E7ACD" w:rsidRDefault="009E7A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C365F" w14:textId="3D976B25" w:rsidR="00EE606F" w:rsidRDefault="009F1340" w:rsidP="000C36A8">
    <w:pPr>
      <w:pStyle w:val="Zhlav"/>
      <w:jc w:val="center"/>
    </w:pPr>
    <w:r>
      <w:rPr>
        <w:noProof/>
      </w:rPr>
      <w:drawing>
        <wp:inline distT="0" distB="0" distL="0" distR="0" wp14:anchorId="099C1D3E" wp14:editId="5B43567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E9316" w14:textId="77777777" w:rsidR="00EE606F" w:rsidRDefault="00EE60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CF216" w14:textId="40AF9E46" w:rsidR="00EE606F" w:rsidRDefault="00EE606F" w:rsidP="000C36A8">
    <w:pPr>
      <w:pStyle w:val="Zhlav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C1F3" w14:textId="23D4D04A" w:rsidR="00EC659D" w:rsidRDefault="00EC659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ABC4" w14:textId="36477EED" w:rsidR="00EC659D" w:rsidRDefault="00EC659D" w:rsidP="000C36A8">
    <w:pPr>
      <w:pStyle w:val="Zhlav"/>
      <w:jc w:val="center"/>
    </w:pPr>
  </w:p>
  <w:p w14:paraId="525A32A7" w14:textId="77777777" w:rsidR="00EC659D" w:rsidRDefault="00EC659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6512" w14:textId="74F63178" w:rsidR="00EC659D" w:rsidRDefault="00EC659D" w:rsidP="000C36A8">
    <w:pPr>
      <w:pStyle w:val="Zhlav"/>
      <w:jc w:val="center"/>
    </w:pPr>
    <w:r>
      <w:rPr>
        <w:noProof/>
      </w:rPr>
      <w:drawing>
        <wp:inline distT="0" distB="0" distL="0" distR="0" wp14:anchorId="58DECF8C" wp14:editId="76CD20DF">
          <wp:extent cx="5759450" cy="699135"/>
          <wp:effectExtent l="0" t="0" r="0" b="571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7CFC" w14:textId="0E6E45C1" w:rsidR="009E7ACD" w:rsidRDefault="009E7AC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3D22" w14:textId="3776C26C" w:rsidR="00D402DD" w:rsidRDefault="00D402DD" w:rsidP="000C36A8">
    <w:pPr>
      <w:pStyle w:val="Zhlav"/>
      <w:jc w:val="center"/>
    </w:pPr>
  </w:p>
  <w:p w14:paraId="30D42EAC" w14:textId="77777777" w:rsidR="00D402DD" w:rsidRDefault="00D402D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67ECB" w14:textId="6FDD0DFB" w:rsidR="00D402DD" w:rsidRDefault="00D402DD" w:rsidP="000C36A8">
    <w:pPr>
      <w:pStyle w:val="Zhlav"/>
      <w:jc w:val="center"/>
    </w:pPr>
    <w:r>
      <w:rPr>
        <w:noProof/>
      </w:rPr>
      <w:drawing>
        <wp:inline distT="0" distB="0" distL="0" distR="0" wp14:anchorId="7494A643" wp14:editId="05BB5373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73989"/>
    <w:multiLevelType w:val="hybridMultilevel"/>
    <w:tmpl w:val="EF4E4ACA"/>
    <w:lvl w:ilvl="0" w:tplc="D92C302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040A5"/>
    <w:multiLevelType w:val="hybridMultilevel"/>
    <w:tmpl w:val="79EE2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713730">
    <w:abstractNumId w:val="13"/>
  </w:num>
  <w:num w:numId="2" w16cid:durableId="1317412597">
    <w:abstractNumId w:val="14"/>
  </w:num>
  <w:num w:numId="3" w16cid:durableId="1392116392">
    <w:abstractNumId w:val="18"/>
  </w:num>
  <w:num w:numId="4" w16cid:durableId="1566063216">
    <w:abstractNumId w:val="34"/>
  </w:num>
  <w:num w:numId="5" w16cid:durableId="417598210">
    <w:abstractNumId w:val="7"/>
  </w:num>
  <w:num w:numId="6" w16cid:durableId="1062603452">
    <w:abstractNumId w:val="29"/>
  </w:num>
  <w:num w:numId="7" w16cid:durableId="1009331094">
    <w:abstractNumId w:val="9"/>
  </w:num>
  <w:num w:numId="8" w16cid:durableId="799031344">
    <w:abstractNumId w:val="10"/>
  </w:num>
  <w:num w:numId="9" w16cid:durableId="2047214547">
    <w:abstractNumId w:val="21"/>
  </w:num>
  <w:num w:numId="10" w16cid:durableId="2037732921">
    <w:abstractNumId w:val="5"/>
  </w:num>
  <w:num w:numId="11" w16cid:durableId="1627807836">
    <w:abstractNumId w:val="35"/>
  </w:num>
  <w:num w:numId="12" w16cid:durableId="1911773416">
    <w:abstractNumId w:val="26"/>
  </w:num>
  <w:num w:numId="13" w16cid:durableId="1289361501">
    <w:abstractNumId w:val="9"/>
    <w:lvlOverride w:ilvl="0">
      <w:startOverride w:val="1"/>
    </w:lvlOverride>
  </w:num>
  <w:num w:numId="14" w16cid:durableId="87431105">
    <w:abstractNumId w:val="30"/>
  </w:num>
  <w:num w:numId="15" w16cid:durableId="1482162312">
    <w:abstractNumId w:val="2"/>
  </w:num>
  <w:num w:numId="16" w16cid:durableId="1590307925">
    <w:abstractNumId w:val="16"/>
  </w:num>
  <w:num w:numId="17" w16cid:durableId="840245009">
    <w:abstractNumId w:val="15"/>
  </w:num>
  <w:num w:numId="18" w16cid:durableId="1182629577">
    <w:abstractNumId w:val="36"/>
  </w:num>
  <w:num w:numId="19" w16cid:durableId="1969624354">
    <w:abstractNumId w:val="8"/>
  </w:num>
  <w:num w:numId="20" w16cid:durableId="1403335501">
    <w:abstractNumId w:val="33"/>
  </w:num>
  <w:num w:numId="21" w16cid:durableId="2000885248">
    <w:abstractNumId w:val="32"/>
  </w:num>
  <w:num w:numId="22" w16cid:durableId="709957454">
    <w:abstractNumId w:val="6"/>
  </w:num>
  <w:num w:numId="23" w16cid:durableId="1642690161">
    <w:abstractNumId w:val="25"/>
  </w:num>
  <w:num w:numId="24" w16cid:durableId="276185389">
    <w:abstractNumId w:val="28"/>
  </w:num>
  <w:num w:numId="25" w16cid:durableId="1835798363">
    <w:abstractNumId w:val="0"/>
  </w:num>
  <w:num w:numId="26" w16cid:durableId="522205310">
    <w:abstractNumId w:val="17"/>
  </w:num>
  <w:num w:numId="27" w16cid:durableId="133184339">
    <w:abstractNumId w:val="27"/>
  </w:num>
  <w:num w:numId="28" w16cid:durableId="1513835730">
    <w:abstractNumId w:val="31"/>
  </w:num>
  <w:num w:numId="29" w16cid:durableId="999769195">
    <w:abstractNumId w:val="11"/>
  </w:num>
  <w:num w:numId="30" w16cid:durableId="1949043217">
    <w:abstractNumId w:val="20"/>
  </w:num>
  <w:num w:numId="31" w16cid:durableId="1484346201">
    <w:abstractNumId w:val="23"/>
  </w:num>
  <w:num w:numId="32" w16cid:durableId="1490291769">
    <w:abstractNumId w:val="1"/>
  </w:num>
  <w:num w:numId="33" w16cid:durableId="1056323224">
    <w:abstractNumId w:val="37"/>
  </w:num>
  <w:num w:numId="34" w16cid:durableId="411976501">
    <w:abstractNumId w:val="24"/>
  </w:num>
  <w:num w:numId="35" w16cid:durableId="2126727142">
    <w:abstractNumId w:val="4"/>
  </w:num>
  <w:num w:numId="36" w16cid:durableId="1426150390">
    <w:abstractNumId w:val="19"/>
  </w:num>
  <w:num w:numId="37" w16cid:durableId="566771446">
    <w:abstractNumId w:val="22"/>
  </w:num>
  <w:num w:numId="38" w16cid:durableId="2068793946">
    <w:abstractNumId w:val="12"/>
  </w:num>
  <w:num w:numId="39" w16cid:durableId="568804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5B03"/>
    <w:rsid w:val="0000606F"/>
    <w:rsid w:val="0000724B"/>
    <w:rsid w:val="00014F63"/>
    <w:rsid w:val="000165A5"/>
    <w:rsid w:val="0002225F"/>
    <w:rsid w:val="0002373D"/>
    <w:rsid w:val="00034331"/>
    <w:rsid w:val="000370A7"/>
    <w:rsid w:val="000465C4"/>
    <w:rsid w:val="0005191D"/>
    <w:rsid w:val="00051CC6"/>
    <w:rsid w:val="00057399"/>
    <w:rsid w:val="000576DC"/>
    <w:rsid w:val="00057C7F"/>
    <w:rsid w:val="00061E7B"/>
    <w:rsid w:val="00064D25"/>
    <w:rsid w:val="0007022E"/>
    <w:rsid w:val="00070FE9"/>
    <w:rsid w:val="00082647"/>
    <w:rsid w:val="00093BFD"/>
    <w:rsid w:val="00096A83"/>
    <w:rsid w:val="000A2AAE"/>
    <w:rsid w:val="000A5632"/>
    <w:rsid w:val="000B24A1"/>
    <w:rsid w:val="000B7CA7"/>
    <w:rsid w:val="000C36A8"/>
    <w:rsid w:val="000C4DCC"/>
    <w:rsid w:val="000C6615"/>
    <w:rsid w:val="000C6DE6"/>
    <w:rsid w:val="000D6E0B"/>
    <w:rsid w:val="000F5EA5"/>
    <w:rsid w:val="000F75B7"/>
    <w:rsid w:val="001057F6"/>
    <w:rsid w:val="00107F75"/>
    <w:rsid w:val="0011494F"/>
    <w:rsid w:val="00115263"/>
    <w:rsid w:val="0012183B"/>
    <w:rsid w:val="00121B54"/>
    <w:rsid w:val="00122FE5"/>
    <w:rsid w:val="00127033"/>
    <w:rsid w:val="00127BFF"/>
    <w:rsid w:val="00141C5B"/>
    <w:rsid w:val="001442A6"/>
    <w:rsid w:val="0014441C"/>
    <w:rsid w:val="00145671"/>
    <w:rsid w:val="00146689"/>
    <w:rsid w:val="00146AFB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5E3A"/>
    <w:rsid w:val="00176D90"/>
    <w:rsid w:val="00180A35"/>
    <w:rsid w:val="00182442"/>
    <w:rsid w:val="00182E06"/>
    <w:rsid w:val="00184DE7"/>
    <w:rsid w:val="001906A7"/>
    <w:rsid w:val="001947CD"/>
    <w:rsid w:val="001B7798"/>
    <w:rsid w:val="001C14B7"/>
    <w:rsid w:val="001C1713"/>
    <w:rsid w:val="001C37DF"/>
    <w:rsid w:val="001C5C86"/>
    <w:rsid w:val="001C7076"/>
    <w:rsid w:val="001D03AB"/>
    <w:rsid w:val="001D58F0"/>
    <w:rsid w:val="001D5B33"/>
    <w:rsid w:val="001E0FF2"/>
    <w:rsid w:val="001E18AA"/>
    <w:rsid w:val="00204362"/>
    <w:rsid w:val="002045A7"/>
    <w:rsid w:val="00204D9A"/>
    <w:rsid w:val="00204E05"/>
    <w:rsid w:val="00213558"/>
    <w:rsid w:val="0021750B"/>
    <w:rsid w:val="00221B02"/>
    <w:rsid w:val="002239CA"/>
    <w:rsid w:val="002265AB"/>
    <w:rsid w:val="00230155"/>
    <w:rsid w:val="00230395"/>
    <w:rsid w:val="00231F50"/>
    <w:rsid w:val="0025243F"/>
    <w:rsid w:val="00255525"/>
    <w:rsid w:val="002667DE"/>
    <w:rsid w:val="002714FD"/>
    <w:rsid w:val="002715B4"/>
    <w:rsid w:val="002748BB"/>
    <w:rsid w:val="00274C37"/>
    <w:rsid w:val="00281073"/>
    <w:rsid w:val="0028122B"/>
    <w:rsid w:val="002859A7"/>
    <w:rsid w:val="0028633C"/>
    <w:rsid w:val="00286C01"/>
    <w:rsid w:val="00291A5A"/>
    <w:rsid w:val="00291F9F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2E0F1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3064"/>
    <w:rsid w:val="003667B4"/>
    <w:rsid w:val="00371437"/>
    <w:rsid w:val="00373858"/>
    <w:rsid w:val="00374679"/>
    <w:rsid w:val="00374701"/>
    <w:rsid w:val="003802DE"/>
    <w:rsid w:val="00393DAC"/>
    <w:rsid w:val="003960F0"/>
    <w:rsid w:val="0039791E"/>
    <w:rsid w:val="003A2AC9"/>
    <w:rsid w:val="003A37F0"/>
    <w:rsid w:val="003A442E"/>
    <w:rsid w:val="003A775F"/>
    <w:rsid w:val="003A7A28"/>
    <w:rsid w:val="003A7E31"/>
    <w:rsid w:val="003B2AC3"/>
    <w:rsid w:val="003C089B"/>
    <w:rsid w:val="003C17FC"/>
    <w:rsid w:val="003C28D6"/>
    <w:rsid w:val="003C5107"/>
    <w:rsid w:val="003C5CC8"/>
    <w:rsid w:val="003D0206"/>
    <w:rsid w:val="003D249D"/>
    <w:rsid w:val="003D36A4"/>
    <w:rsid w:val="003E3EA1"/>
    <w:rsid w:val="003E6C23"/>
    <w:rsid w:val="003F5585"/>
    <w:rsid w:val="0040551A"/>
    <w:rsid w:val="004207DC"/>
    <w:rsid w:val="00421243"/>
    <w:rsid w:val="00421C6A"/>
    <w:rsid w:val="00424C7B"/>
    <w:rsid w:val="00441B57"/>
    <w:rsid w:val="00442137"/>
    <w:rsid w:val="00445051"/>
    <w:rsid w:val="00451C39"/>
    <w:rsid w:val="00453FFC"/>
    <w:rsid w:val="004544C8"/>
    <w:rsid w:val="00457FE6"/>
    <w:rsid w:val="00460115"/>
    <w:rsid w:val="00461BC3"/>
    <w:rsid w:val="00463F79"/>
    <w:rsid w:val="00465772"/>
    <w:rsid w:val="00474F72"/>
    <w:rsid w:val="004771DA"/>
    <w:rsid w:val="00482EA1"/>
    <w:rsid w:val="00482F73"/>
    <w:rsid w:val="00483B4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3AF6"/>
    <w:rsid w:val="004A4B69"/>
    <w:rsid w:val="004A579E"/>
    <w:rsid w:val="004A7388"/>
    <w:rsid w:val="004B1AC3"/>
    <w:rsid w:val="004B4F6A"/>
    <w:rsid w:val="004C06DC"/>
    <w:rsid w:val="004C1F8F"/>
    <w:rsid w:val="004D3056"/>
    <w:rsid w:val="004D3AE7"/>
    <w:rsid w:val="004D3BB6"/>
    <w:rsid w:val="004E1B06"/>
    <w:rsid w:val="004F104D"/>
    <w:rsid w:val="00501F82"/>
    <w:rsid w:val="00506AFE"/>
    <w:rsid w:val="005211DB"/>
    <w:rsid w:val="00524610"/>
    <w:rsid w:val="00526EDC"/>
    <w:rsid w:val="005415A7"/>
    <w:rsid w:val="00556F14"/>
    <w:rsid w:val="0056072C"/>
    <w:rsid w:val="005608C1"/>
    <w:rsid w:val="005628C3"/>
    <w:rsid w:val="00564EFA"/>
    <w:rsid w:val="0057432E"/>
    <w:rsid w:val="00585341"/>
    <w:rsid w:val="00591C28"/>
    <w:rsid w:val="00594CDF"/>
    <w:rsid w:val="00596086"/>
    <w:rsid w:val="00597A5C"/>
    <w:rsid w:val="005A0418"/>
    <w:rsid w:val="005A2BE8"/>
    <w:rsid w:val="005A364C"/>
    <w:rsid w:val="005A4D94"/>
    <w:rsid w:val="005B2C7D"/>
    <w:rsid w:val="005C040E"/>
    <w:rsid w:val="005C26C4"/>
    <w:rsid w:val="005C3D0D"/>
    <w:rsid w:val="005C3E75"/>
    <w:rsid w:val="005C533A"/>
    <w:rsid w:val="005E5868"/>
    <w:rsid w:val="005E698F"/>
    <w:rsid w:val="005E69B4"/>
    <w:rsid w:val="005E7F63"/>
    <w:rsid w:val="005F42FA"/>
    <w:rsid w:val="005F44CE"/>
    <w:rsid w:val="0060205B"/>
    <w:rsid w:val="0060369F"/>
    <w:rsid w:val="00604375"/>
    <w:rsid w:val="006045C4"/>
    <w:rsid w:val="00606CB4"/>
    <w:rsid w:val="0060783F"/>
    <w:rsid w:val="006221F8"/>
    <w:rsid w:val="00622A75"/>
    <w:rsid w:val="00631EE2"/>
    <w:rsid w:val="00632B48"/>
    <w:rsid w:val="00634188"/>
    <w:rsid w:val="00634381"/>
    <w:rsid w:val="00641131"/>
    <w:rsid w:val="0064281D"/>
    <w:rsid w:val="00642B8E"/>
    <w:rsid w:val="00644B7A"/>
    <w:rsid w:val="0064640D"/>
    <w:rsid w:val="006477F0"/>
    <w:rsid w:val="006532D6"/>
    <w:rsid w:val="00655B2F"/>
    <w:rsid w:val="006571ED"/>
    <w:rsid w:val="006626CA"/>
    <w:rsid w:val="00662CA2"/>
    <w:rsid w:val="006762E0"/>
    <w:rsid w:val="0067736D"/>
    <w:rsid w:val="006803CD"/>
    <w:rsid w:val="00685023"/>
    <w:rsid w:val="00690293"/>
    <w:rsid w:val="0069066C"/>
    <w:rsid w:val="0069719B"/>
    <w:rsid w:val="006A4A02"/>
    <w:rsid w:val="006D69C4"/>
    <w:rsid w:val="006D7864"/>
    <w:rsid w:val="006E0E9D"/>
    <w:rsid w:val="006E5C82"/>
    <w:rsid w:val="006E72F1"/>
    <w:rsid w:val="006F3FD9"/>
    <w:rsid w:val="006F6BC2"/>
    <w:rsid w:val="00702E52"/>
    <w:rsid w:val="00705451"/>
    <w:rsid w:val="00713607"/>
    <w:rsid w:val="00714EBA"/>
    <w:rsid w:val="00722201"/>
    <w:rsid w:val="00723481"/>
    <w:rsid w:val="00724B5B"/>
    <w:rsid w:val="0073208B"/>
    <w:rsid w:val="00733BEF"/>
    <w:rsid w:val="0074098A"/>
    <w:rsid w:val="00741424"/>
    <w:rsid w:val="00752F34"/>
    <w:rsid w:val="00754C2C"/>
    <w:rsid w:val="00760009"/>
    <w:rsid w:val="007610F1"/>
    <w:rsid w:val="007642C1"/>
    <w:rsid w:val="0076431E"/>
    <w:rsid w:val="0077797D"/>
    <w:rsid w:val="007852CE"/>
    <w:rsid w:val="00786067"/>
    <w:rsid w:val="0078659D"/>
    <w:rsid w:val="00790009"/>
    <w:rsid w:val="007966B5"/>
    <w:rsid w:val="007A3276"/>
    <w:rsid w:val="007A77B8"/>
    <w:rsid w:val="007A7DF9"/>
    <w:rsid w:val="007B51FB"/>
    <w:rsid w:val="007C0AB0"/>
    <w:rsid w:val="007C0ABF"/>
    <w:rsid w:val="007C0F9F"/>
    <w:rsid w:val="007C3BA4"/>
    <w:rsid w:val="007C7BA5"/>
    <w:rsid w:val="007D4D99"/>
    <w:rsid w:val="007D5110"/>
    <w:rsid w:val="007D6374"/>
    <w:rsid w:val="007E0B08"/>
    <w:rsid w:val="007E55BB"/>
    <w:rsid w:val="007F0494"/>
    <w:rsid w:val="008012C0"/>
    <w:rsid w:val="0080289A"/>
    <w:rsid w:val="0080523B"/>
    <w:rsid w:val="00811372"/>
    <w:rsid w:val="00820E4A"/>
    <w:rsid w:val="00822000"/>
    <w:rsid w:val="00824E66"/>
    <w:rsid w:val="0083070B"/>
    <w:rsid w:val="00833BB4"/>
    <w:rsid w:val="0083531C"/>
    <w:rsid w:val="00844F3C"/>
    <w:rsid w:val="0084772A"/>
    <w:rsid w:val="008479AA"/>
    <w:rsid w:val="00852800"/>
    <w:rsid w:val="00855284"/>
    <w:rsid w:val="00856674"/>
    <w:rsid w:val="008619E4"/>
    <w:rsid w:val="00863444"/>
    <w:rsid w:val="00874C5E"/>
    <w:rsid w:val="00875F3C"/>
    <w:rsid w:val="00876E20"/>
    <w:rsid w:val="00884724"/>
    <w:rsid w:val="00886357"/>
    <w:rsid w:val="00891FE3"/>
    <w:rsid w:val="00895CD7"/>
    <w:rsid w:val="00897908"/>
    <w:rsid w:val="00897BD3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74"/>
    <w:rsid w:val="008E0493"/>
    <w:rsid w:val="008E260A"/>
    <w:rsid w:val="008E5AA4"/>
    <w:rsid w:val="008E74CF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65A41"/>
    <w:rsid w:val="009669F5"/>
    <w:rsid w:val="009720E2"/>
    <w:rsid w:val="00983204"/>
    <w:rsid w:val="00984E83"/>
    <w:rsid w:val="00991CCA"/>
    <w:rsid w:val="009931A3"/>
    <w:rsid w:val="009954D4"/>
    <w:rsid w:val="009A08B2"/>
    <w:rsid w:val="009A4CBD"/>
    <w:rsid w:val="009A761A"/>
    <w:rsid w:val="009B083D"/>
    <w:rsid w:val="009B3D56"/>
    <w:rsid w:val="009C517C"/>
    <w:rsid w:val="009C51B5"/>
    <w:rsid w:val="009C6410"/>
    <w:rsid w:val="009D21E5"/>
    <w:rsid w:val="009D5E0D"/>
    <w:rsid w:val="009D6486"/>
    <w:rsid w:val="009D71A3"/>
    <w:rsid w:val="009D7D42"/>
    <w:rsid w:val="009E0B15"/>
    <w:rsid w:val="009E1D10"/>
    <w:rsid w:val="009E41E7"/>
    <w:rsid w:val="009E4DCD"/>
    <w:rsid w:val="009E4F57"/>
    <w:rsid w:val="009E7ACD"/>
    <w:rsid w:val="009F1340"/>
    <w:rsid w:val="009F6521"/>
    <w:rsid w:val="00A06D8D"/>
    <w:rsid w:val="00A16700"/>
    <w:rsid w:val="00A2159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0C28"/>
    <w:rsid w:val="00A810F1"/>
    <w:rsid w:val="00A83A55"/>
    <w:rsid w:val="00A84A2E"/>
    <w:rsid w:val="00A87D82"/>
    <w:rsid w:val="00A930DE"/>
    <w:rsid w:val="00A93401"/>
    <w:rsid w:val="00AA148C"/>
    <w:rsid w:val="00AA6E68"/>
    <w:rsid w:val="00AB0932"/>
    <w:rsid w:val="00AB1542"/>
    <w:rsid w:val="00AB623E"/>
    <w:rsid w:val="00AB7768"/>
    <w:rsid w:val="00AC1136"/>
    <w:rsid w:val="00AC4029"/>
    <w:rsid w:val="00AE736F"/>
    <w:rsid w:val="00AF26C9"/>
    <w:rsid w:val="00AF3D0A"/>
    <w:rsid w:val="00AF3E9B"/>
    <w:rsid w:val="00AF61AF"/>
    <w:rsid w:val="00B01261"/>
    <w:rsid w:val="00B0285F"/>
    <w:rsid w:val="00B030FB"/>
    <w:rsid w:val="00B15417"/>
    <w:rsid w:val="00B159F5"/>
    <w:rsid w:val="00B2017F"/>
    <w:rsid w:val="00B21BB1"/>
    <w:rsid w:val="00B32019"/>
    <w:rsid w:val="00B32AB8"/>
    <w:rsid w:val="00B32E4C"/>
    <w:rsid w:val="00B362EB"/>
    <w:rsid w:val="00B37C37"/>
    <w:rsid w:val="00B42FA1"/>
    <w:rsid w:val="00B50E78"/>
    <w:rsid w:val="00B55EB2"/>
    <w:rsid w:val="00B61B03"/>
    <w:rsid w:val="00B66978"/>
    <w:rsid w:val="00B7197B"/>
    <w:rsid w:val="00B8276E"/>
    <w:rsid w:val="00B953E3"/>
    <w:rsid w:val="00B974AD"/>
    <w:rsid w:val="00BB4843"/>
    <w:rsid w:val="00BC268B"/>
    <w:rsid w:val="00BC3C7A"/>
    <w:rsid w:val="00BC51C7"/>
    <w:rsid w:val="00BD1AA7"/>
    <w:rsid w:val="00BD3346"/>
    <w:rsid w:val="00BE79EB"/>
    <w:rsid w:val="00BF2418"/>
    <w:rsid w:val="00BF7C06"/>
    <w:rsid w:val="00C0074F"/>
    <w:rsid w:val="00C00BC1"/>
    <w:rsid w:val="00C01DC1"/>
    <w:rsid w:val="00C0219F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27C3B"/>
    <w:rsid w:val="00C302E0"/>
    <w:rsid w:val="00C30C9E"/>
    <w:rsid w:val="00C3292A"/>
    <w:rsid w:val="00C410A2"/>
    <w:rsid w:val="00C51BE7"/>
    <w:rsid w:val="00C54D0A"/>
    <w:rsid w:val="00C63D44"/>
    <w:rsid w:val="00C7144A"/>
    <w:rsid w:val="00C724EC"/>
    <w:rsid w:val="00C73A59"/>
    <w:rsid w:val="00C74942"/>
    <w:rsid w:val="00C80AC5"/>
    <w:rsid w:val="00C81922"/>
    <w:rsid w:val="00C85696"/>
    <w:rsid w:val="00C92BF8"/>
    <w:rsid w:val="00C9559F"/>
    <w:rsid w:val="00CA57CB"/>
    <w:rsid w:val="00CB2794"/>
    <w:rsid w:val="00CB3027"/>
    <w:rsid w:val="00CB33A4"/>
    <w:rsid w:val="00CB6D14"/>
    <w:rsid w:val="00CC196E"/>
    <w:rsid w:val="00CC21DF"/>
    <w:rsid w:val="00CC3446"/>
    <w:rsid w:val="00CC6DF8"/>
    <w:rsid w:val="00CD29B6"/>
    <w:rsid w:val="00CD73DE"/>
    <w:rsid w:val="00CE10D3"/>
    <w:rsid w:val="00CE6BEE"/>
    <w:rsid w:val="00CF4451"/>
    <w:rsid w:val="00CF5985"/>
    <w:rsid w:val="00CF5C20"/>
    <w:rsid w:val="00CF6C03"/>
    <w:rsid w:val="00D0253A"/>
    <w:rsid w:val="00D04B31"/>
    <w:rsid w:val="00D11160"/>
    <w:rsid w:val="00D1664C"/>
    <w:rsid w:val="00D2211A"/>
    <w:rsid w:val="00D23D35"/>
    <w:rsid w:val="00D24948"/>
    <w:rsid w:val="00D278D3"/>
    <w:rsid w:val="00D27F55"/>
    <w:rsid w:val="00D31B09"/>
    <w:rsid w:val="00D33570"/>
    <w:rsid w:val="00D402DD"/>
    <w:rsid w:val="00D44A57"/>
    <w:rsid w:val="00D44EAD"/>
    <w:rsid w:val="00D51689"/>
    <w:rsid w:val="00D528AA"/>
    <w:rsid w:val="00D5495D"/>
    <w:rsid w:val="00D56797"/>
    <w:rsid w:val="00D61C98"/>
    <w:rsid w:val="00D64A25"/>
    <w:rsid w:val="00D659DF"/>
    <w:rsid w:val="00D73EC3"/>
    <w:rsid w:val="00D77E91"/>
    <w:rsid w:val="00D81522"/>
    <w:rsid w:val="00D85674"/>
    <w:rsid w:val="00D96F1D"/>
    <w:rsid w:val="00DA06D4"/>
    <w:rsid w:val="00DA1946"/>
    <w:rsid w:val="00DA211E"/>
    <w:rsid w:val="00DA4909"/>
    <w:rsid w:val="00DA5275"/>
    <w:rsid w:val="00DA67EE"/>
    <w:rsid w:val="00DB26CA"/>
    <w:rsid w:val="00DB68B6"/>
    <w:rsid w:val="00DC0007"/>
    <w:rsid w:val="00DC0D7E"/>
    <w:rsid w:val="00DC0DD9"/>
    <w:rsid w:val="00DC7E7A"/>
    <w:rsid w:val="00DD1486"/>
    <w:rsid w:val="00DD760C"/>
    <w:rsid w:val="00DE2268"/>
    <w:rsid w:val="00DF0CF6"/>
    <w:rsid w:val="00DF20B4"/>
    <w:rsid w:val="00E00972"/>
    <w:rsid w:val="00E058A2"/>
    <w:rsid w:val="00E112FE"/>
    <w:rsid w:val="00E11701"/>
    <w:rsid w:val="00E11D31"/>
    <w:rsid w:val="00E16C72"/>
    <w:rsid w:val="00E17B7C"/>
    <w:rsid w:val="00E17BAA"/>
    <w:rsid w:val="00E20814"/>
    <w:rsid w:val="00E20FDB"/>
    <w:rsid w:val="00E212C9"/>
    <w:rsid w:val="00E22E54"/>
    <w:rsid w:val="00E25679"/>
    <w:rsid w:val="00E42C6C"/>
    <w:rsid w:val="00E478A4"/>
    <w:rsid w:val="00E54343"/>
    <w:rsid w:val="00E60B8D"/>
    <w:rsid w:val="00E616B5"/>
    <w:rsid w:val="00E62FE5"/>
    <w:rsid w:val="00E65C9F"/>
    <w:rsid w:val="00E71619"/>
    <w:rsid w:val="00E76AB2"/>
    <w:rsid w:val="00E80D3E"/>
    <w:rsid w:val="00E83B9C"/>
    <w:rsid w:val="00E86085"/>
    <w:rsid w:val="00E92956"/>
    <w:rsid w:val="00E93D27"/>
    <w:rsid w:val="00E954B4"/>
    <w:rsid w:val="00E9553F"/>
    <w:rsid w:val="00EA1243"/>
    <w:rsid w:val="00EA31F1"/>
    <w:rsid w:val="00EA4FB9"/>
    <w:rsid w:val="00EA68DD"/>
    <w:rsid w:val="00EA6E5D"/>
    <w:rsid w:val="00EB036E"/>
    <w:rsid w:val="00EB0EA0"/>
    <w:rsid w:val="00EB4303"/>
    <w:rsid w:val="00EC190D"/>
    <w:rsid w:val="00EC1BD9"/>
    <w:rsid w:val="00EC1EC0"/>
    <w:rsid w:val="00EC29D7"/>
    <w:rsid w:val="00EC334C"/>
    <w:rsid w:val="00EC4870"/>
    <w:rsid w:val="00EC659D"/>
    <w:rsid w:val="00ED67B5"/>
    <w:rsid w:val="00EE111E"/>
    <w:rsid w:val="00EE606F"/>
    <w:rsid w:val="00EE7A63"/>
    <w:rsid w:val="00EF32DE"/>
    <w:rsid w:val="00EF76AF"/>
    <w:rsid w:val="00F02008"/>
    <w:rsid w:val="00F11638"/>
    <w:rsid w:val="00F11683"/>
    <w:rsid w:val="00F2208F"/>
    <w:rsid w:val="00F242CD"/>
    <w:rsid w:val="00F31DE6"/>
    <w:rsid w:val="00F31F10"/>
    <w:rsid w:val="00F32800"/>
    <w:rsid w:val="00F33CAB"/>
    <w:rsid w:val="00F45CCF"/>
    <w:rsid w:val="00F63713"/>
    <w:rsid w:val="00F65BC8"/>
    <w:rsid w:val="00F66A88"/>
    <w:rsid w:val="00F7004E"/>
    <w:rsid w:val="00F70BB4"/>
    <w:rsid w:val="00F84553"/>
    <w:rsid w:val="00F94EDF"/>
    <w:rsid w:val="00F9525E"/>
    <w:rsid w:val="00FA3EE6"/>
    <w:rsid w:val="00FA54FC"/>
    <w:rsid w:val="00FA7EFA"/>
    <w:rsid w:val="00FB0D2C"/>
    <w:rsid w:val="00FB1F69"/>
    <w:rsid w:val="00FD1395"/>
    <w:rsid w:val="00FD3F9E"/>
    <w:rsid w:val="00FD5DF8"/>
    <w:rsid w:val="00FD75FC"/>
    <w:rsid w:val="00FE118B"/>
    <w:rsid w:val="00FE3BDE"/>
    <w:rsid w:val="00FF75E8"/>
    <w:rsid w:val="01E2EC2C"/>
    <w:rsid w:val="02C52107"/>
    <w:rsid w:val="030C9567"/>
    <w:rsid w:val="039960EC"/>
    <w:rsid w:val="0462A3A1"/>
    <w:rsid w:val="047ECE1D"/>
    <w:rsid w:val="04BE3566"/>
    <w:rsid w:val="0544A854"/>
    <w:rsid w:val="058F0F47"/>
    <w:rsid w:val="05CB20B6"/>
    <w:rsid w:val="05D367BA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61F8B9"/>
    <w:rsid w:val="0C9B2692"/>
    <w:rsid w:val="0CD81AA5"/>
    <w:rsid w:val="0CE04C01"/>
    <w:rsid w:val="0CF79AFB"/>
    <w:rsid w:val="0D3F546E"/>
    <w:rsid w:val="0D4900E9"/>
    <w:rsid w:val="0D4A1324"/>
    <w:rsid w:val="0D546419"/>
    <w:rsid w:val="0D96CB52"/>
    <w:rsid w:val="0DB1514B"/>
    <w:rsid w:val="0E40B957"/>
    <w:rsid w:val="0EDF911B"/>
    <w:rsid w:val="0F5FC073"/>
    <w:rsid w:val="0F6C628A"/>
    <w:rsid w:val="0F929A9B"/>
    <w:rsid w:val="0FA12B8D"/>
    <w:rsid w:val="100078CE"/>
    <w:rsid w:val="1015AFB4"/>
    <w:rsid w:val="10615335"/>
    <w:rsid w:val="108F5DDF"/>
    <w:rsid w:val="10C771FA"/>
    <w:rsid w:val="10C90AFC"/>
    <w:rsid w:val="112E6AFC"/>
    <w:rsid w:val="11BD779C"/>
    <w:rsid w:val="11C2399F"/>
    <w:rsid w:val="11CB81A8"/>
    <w:rsid w:val="1212C591"/>
    <w:rsid w:val="14060CD6"/>
    <w:rsid w:val="14333196"/>
    <w:rsid w:val="1481B745"/>
    <w:rsid w:val="14E8F7C1"/>
    <w:rsid w:val="1500D8CC"/>
    <w:rsid w:val="1652A179"/>
    <w:rsid w:val="16ECFFDC"/>
    <w:rsid w:val="16F8C55E"/>
    <w:rsid w:val="1763C7FF"/>
    <w:rsid w:val="1772FC22"/>
    <w:rsid w:val="17B3C1AB"/>
    <w:rsid w:val="17B85576"/>
    <w:rsid w:val="183A233A"/>
    <w:rsid w:val="18671F74"/>
    <w:rsid w:val="18820715"/>
    <w:rsid w:val="18E4830B"/>
    <w:rsid w:val="19AEDEE3"/>
    <w:rsid w:val="19B9609E"/>
    <w:rsid w:val="1A386AC4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0099FB4"/>
    <w:rsid w:val="20950680"/>
    <w:rsid w:val="2197C172"/>
    <w:rsid w:val="21E357E3"/>
    <w:rsid w:val="22367122"/>
    <w:rsid w:val="227FB3A2"/>
    <w:rsid w:val="22C54F19"/>
    <w:rsid w:val="23726538"/>
    <w:rsid w:val="23CCA742"/>
    <w:rsid w:val="24006BE5"/>
    <w:rsid w:val="24A900CD"/>
    <w:rsid w:val="25234DE6"/>
    <w:rsid w:val="253A9DCD"/>
    <w:rsid w:val="25F235BB"/>
    <w:rsid w:val="267A56D4"/>
    <w:rsid w:val="269AD270"/>
    <w:rsid w:val="26AD162D"/>
    <w:rsid w:val="271C074A"/>
    <w:rsid w:val="273AA905"/>
    <w:rsid w:val="277E7104"/>
    <w:rsid w:val="27FD0DC0"/>
    <w:rsid w:val="28A01865"/>
    <w:rsid w:val="290D9340"/>
    <w:rsid w:val="296F8FEF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BD7B927"/>
    <w:rsid w:val="2C739836"/>
    <w:rsid w:val="2CE8B4BE"/>
    <w:rsid w:val="2D0D756E"/>
    <w:rsid w:val="2D188041"/>
    <w:rsid w:val="2D3FCDE2"/>
    <w:rsid w:val="2E0DD5E9"/>
    <w:rsid w:val="2EA34711"/>
    <w:rsid w:val="2ED7462A"/>
    <w:rsid w:val="2EF3F971"/>
    <w:rsid w:val="2F0B4137"/>
    <w:rsid w:val="2FC06305"/>
    <w:rsid w:val="3080412B"/>
    <w:rsid w:val="310EE09C"/>
    <w:rsid w:val="31141B1B"/>
    <w:rsid w:val="3123A30D"/>
    <w:rsid w:val="321B95C6"/>
    <w:rsid w:val="339EF93C"/>
    <w:rsid w:val="33E9FFC0"/>
    <w:rsid w:val="34F3C6A3"/>
    <w:rsid w:val="35682F1F"/>
    <w:rsid w:val="35A8931B"/>
    <w:rsid w:val="367156DF"/>
    <w:rsid w:val="3840CEFA"/>
    <w:rsid w:val="385E167B"/>
    <w:rsid w:val="3945A80D"/>
    <w:rsid w:val="3956B3CB"/>
    <w:rsid w:val="39D3C11C"/>
    <w:rsid w:val="3A0C7B18"/>
    <w:rsid w:val="3ABAFE81"/>
    <w:rsid w:val="3BC4BAB4"/>
    <w:rsid w:val="3C41BC78"/>
    <w:rsid w:val="3CD8E39F"/>
    <w:rsid w:val="3CF45923"/>
    <w:rsid w:val="3D374B05"/>
    <w:rsid w:val="3D441BDA"/>
    <w:rsid w:val="3DC0C8E5"/>
    <w:rsid w:val="3DEF16EB"/>
    <w:rsid w:val="3DF29B7B"/>
    <w:rsid w:val="3F155104"/>
    <w:rsid w:val="401A2ABA"/>
    <w:rsid w:val="403B62A7"/>
    <w:rsid w:val="4062943F"/>
    <w:rsid w:val="4075E34B"/>
    <w:rsid w:val="40770B6C"/>
    <w:rsid w:val="41500BEA"/>
    <w:rsid w:val="41525B23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36CFAB"/>
    <w:rsid w:val="458CF161"/>
    <w:rsid w:val="47548E7F"/>
    <w:rsid w:val="4775575E"/>
    <w:rsid w:val="4798DE9C"/>
    <w:rsid w:val="47CE0130"/>
    <w:rsid w:val="48305058"/>
    <w:rsid w:val="484978B5"/>
    <w:rsid w:val="49D9237D"/>
    <w:rsid w:val="4A61B0E1"/>
    <w:rsid w:val="4B400BC3"/>
    <w:rsid w:val="4BB31E6E"/>
    <w:rsid w:val="4C222D80"/>
    <w:rsid w:val="4CABC464"/>
    <w:rsid w:val="4CCA2741"/>
    <w:rsid w:val="4D47897A"/>
    <w:rsid w:val="4DA84314"/>
    <w:rsid w:val="4DC1FCF1"/>
    <w:rsid w:val="4ED34032"/>
    <w:rsid w:val="4EF13FD1"/>
    <w:rsid w:val="4F16982A"/>
    <w:rsid w:val="4FE36EA7"/>
    <w:rsid w:val="5032882B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7D5F027"/>
    <w:rsid w:val="58CFADE2"/>
    <w:rsid w:val="58E96DB7"/>
    <w:rsid w:val="58ECAC93"/>
    <w:rsid w:val="58F8CBFB"/>
    <w:rsid w:val="591AD8A2"/>
    <w:rsid w:val="596ED9C4"/>
    <w:rsid w:val="59700519"/>
    <w:rsid w:val="5983627B"/>
    <w:rsid w:val="5A035765"/>
    <w:rsid w:val="5A367373"/>
    <w:rsid w:val="5B032C36"/>
    <w:rsid w:val="5B88A956"/>
    <w:rsid w:val="5BA82FDA"/>
    <w:rsid w:val="5BBDC92D"/>
    <w:rsid w:val="5D235ACF"/>
    <w:rsid w:val="5DA78322"/>
    <w:rsid w:val="5DAD7D28"/>
    <w:rsid w:val="5DBDD31E"/>
    <w:rsid w:val="5E1A4225"/>
    <w:rsid w:val="5E6BF35F"/>
    <w:rsid w:val="5EAC4009"/>
    <w:rsid w:val="5EB1A3B8"/>
    <w:rsid w:val="5F5FE1A8"/>
    <w:rsid w:val="5FA564E3"/>
    <w:rsid w:val="5FC6AD9B"/>
    <w:rsid w:val="60836687"/>
    <w:rsid w:val="613A611F"/>
    <w:rsid w:val="61413544"/>
    <w:rsid w:val="6249226C"/>
    <w:rsid w:val="62FA0C9E"/>
    <w:rsid w:val="63DACE70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8DFD6E4"/>
    <w:rsid w:val="6940681D"/>
    <w:rsid w:val="697A2371"/>
    <w:rsid w:val="69A9D496"/>
    <w:rsid w:val="6A05CF4B"/>
    <w:rsid w:val="6A27A848"/>
    <w:rsid w:val="6A67DC9F"/>
    <w:rsid w:val="6AA610F4"/>
    <w:rsid w:val="6ACA88A0"/>
    <w:rsid w:val="6B0E745B"/>
    <w:rsid w:val="6B709766"/>
    <w:rsid w:val="6BADB1EB"/>
    <w:rsid w:val="6C9EB06C"/>
    <w:rsid w:val="6E14987E"/>
    <w:rsid w:val="6E99B80C"/>
    <w:rsid w:val="6EDECC08"/>
    <w:rsid w:val="6EFD8F88"/>
    <w:rsid w:val="6F285992"/>
    <w:rsid w:val="6FBA57A1"/>
    <w:rsid w:val="70000E7A"/>
    <w:rsid w:val="702EFA1C"/>
    <w:rsid w:val="705BE872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414C0D"/>
    <w:rsid w:val="7496830E"/>
    <w:rsid w:val="74AEF76F"/>
    <w:rsid w:val="75428AE2"/>
    <w:rsid w:val="757D1D86"/>
    <w:rsid w:val="75C067BA"/>
    <w:rsid w:val="768A5F7A"/>
    <w:rsid w:val="76E8A657"/>
    <w:rsid w:val="7722A0DA"/>
    <w:rsid w:val="777FE39A"/>
    <w:rsid w:val="782B1FDE"/>
    <w:rsid w:val="78502708"/>
    <w:rsid w:val="78669991"/>
    <w:rsid w:val="789D2136"/>
    <w:rsid w:val="795B6BF0"/>
    <w:rsid w:val="796FCCF5"/>
    <w:rsid w:val="79791FE1"/>
    <w:rsid w:val="79A72A12"/>
    <w:rsid w:val="79B17475"/>
    <w:rsid w:val="79FA469A"/>
    <w:rsid w:val="7AA9CAF7"/>
    <w:rsid w:val="7ACCF4C3"/>
    <w:rsid w:val="7AFB0305"/>
    <w:rsid w:val="7B08C190"/>
    <w:rsid w:val="7B4A9151"/>
    <w:rsid w:val="7BA1BE96"/>
    <w:rsid w:val="7BB74157"/>
    <w:rsid w:val="7BF4EC29"/>
    <w:rsid w:val="7C7C7E9E"/>
    <w:rsid w:val="7CB6D78E"/>
    <w:rsid w:val="7CDDE6FB"/>
    <w:rsid w:val="7D65F62B"/>
    <w:rsid w:val="7D74A64B"/>
    <w:rsid w:val="7E32E2BA"/>
    <w:rsid w:val="7E4840DE"/>
    <w:rsid w:val="7F1BF09D"/>
    <w:rsid w:val="7FE6B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95D53"/>
  <w15:docId w15:val="{F9E5D37A-37AF-4C9C-A335-750C397C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0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C5107"/>
    <w:pPr>
      <w:tabs>
        <w:tab w:val="right" w:leader="dot" w:pos="9060"/>
      </w:tabs>
      <w:spacing w:after="100"/>
      <w:ind w:left="993" w:hanging="993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indiktorproobsahnadpis">
    <w:name w:val="indikátor pro obsah nadpis"/>
    <w:basedOn w:val="Nadpis1"/>
    <w:link w:val="indiktorproobsahnadpisChar"/>
    <w:qFormat/>
    <w:rsid w:val="003C5107"/>
    <w:pPr>
      <w:spacing w:before="0" w:after="0" w:line="240" w:lineRule="auto"/>
    </w:pPr>
    <w:rPr>
      <w:rFonts w:ascii="Arial" w:hAnsi="Arial"/>
      <w:caps w:val="0"/>
    </w:rPr>
  </w:style>
  <w:style w:type="character" w:customStyle="1" w:styleId="indiktorproobsahnadpisChar">
    <w:name w:val="indikátor pro obsah nadpis Char"/>
    <w:basedOn w:val="Nadpis1Char"/>
    <w:link w:val="indiktorproobsahnadpis"/>
    <w:rsid w:val="003C5107"/>
    <w:rPr>
      <w:rFonts w:ascii="Arial" w:hAnsi="Arial"/>
      <w:b/>
      <w:bCs/>
      <w:caps w:val="0"/>
      <w:color w:val="000000"/>
      <w:sz w:val="24"/>
      <w:szCs w:val="24"/>
    </w:rPr>
  </w:style>
  <w:style w:type="paragraph" w:customStyle="1" w:styleId="zhlavtabulky">
    <w:name w:val="záhlaví tabulky"/>
    <w:link w:val="zhlavtabulkyChar"/>
    <w:qFormat/>
    <w:rsid w:val="003C5107"/>
    <w:pPr>
      <w:framePr w:hSpace="141" w:wrap="around" w:vAnchor="text" w:hAnchor="margin" w:y="357"/>
      <w:spacing w:after="0" w:line="240" w:lineRule="auto"/>
      <w:ind w:left="57" w:right="57"/>
      <w:jc w:val="center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zhlavtabulkyChar">
    <w:name w:val="záhlaví tabulky Char"/>
    <w:basedOn w:val="Nadpis1Char"/>
    <w:link w:val="zhlavtabulky"/>
    <w:rsid w:val="003C5107"/>
    <w:rPr>
      <w:rFonts w:ascii="Arial" w:hAnsi="Arial" w:cs="Arial"/>
      <w:b/>
      <w:bCs/>
      <w:caps w:val="0"/>
      <w:color w:val="000000"/>
      <w:sz w:val="24"/>
      <w:szCs w:val="24"/>
    </w:rPr>
  </w:style>
  <w:style w:type="paragraph" w:customStyle="1" w:styleId="FALENNADPIS">
    <w:name w:val="FALEŠNÝ NADPIS"/>
    <w:basedOn w:val="Normln"/>
    <w:link w:val="FALENNADPISChar"/>
    <w:qFormat/>
    <w:rsid w:val="003C5107"/>
    <w:pPr>
      <w:spacing w:before="60" w:line="276" w:lineRule="auto"/>
      <w:jc w:val="both"/>
    </w:pPr>
    <w:rPr>
      <w:rFonts w:ascii="Arial" w:eastAsiaTheme="minorHAnsi" w:hAnsi="Arial" w:cs="Arial"/>
      <w:b/>
      <w:bCs/>
      <w:caps/>
      <w:color w:val="31849B" w:themeColor="accent5" w:themeShade="BF"/>
      <w:lang w:eastAsia="en-US"/>
    </w:rPr>
  </w:style>
  <w:style w:type="character" w:customStyle="1" w:styleId="FALENNADPISChar">
    <w:name w:val="FALEŠNÝ NADPIS Char"/>
    <w:basedOn w:val="Standardnpsmoodstavce"/>
    <w:link w:val="FALENNADPIS"/>
    <w:rsid w:val="003C5107"/>
    <w:rPr>
      <w:rFonts w:ascii="Arial" w:hAnsi="Arial" w:cs="Arial"/>
      <w:b/>
      <w:bCs/>
      <w:caps/>
      <w:color w:val="31849B" w:themeColor="accent5" w:themeShade="BF"/>
      <w:sz w:val="24"/>
      <w:szCs w:val="24"/>
    </w:rPr>
  </w:style>
  <w:style w:type="character" w:customStyle="1" w:styleId="normaltextrun">
    <w:name w:val="normaltextrun"/>
    <w:basedOn w:val="Standardnpsmoodstavce"/>
    <w:rsid w:val="00363064"/>
  </w:style>
  <w:style w:type="paragraph" w:customStyle="1" w:styleId="paragraph">
    <w:name w:val="paragraph"/>
    <w:basedOn w:val="Normln"/>
    <w:rsid w:val="00A21590"/>
    <w:pPr>
      <w:spacing w:before="100" w:beforeAutospacing="1" w:after="100" w:afterAutospacing="1"/>
    </w:pPr>
  </w:style>
  <w:style w:type="character" w:customStyle="1" w:styleId="eop">
    <w:name w:val="eop"/>
    <w:basedOn w:val="Standardnpsmoodstavce"/>
    <w:rsid w:val="00A21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5" Type="http://schemas.openxmlformats.org/officeDocument/2006/relationships/header" Target="header9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8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31" Type="http://schemas.openxmlformats.org/officeDocument/2006/relationships/header" Target="header15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header" Target="header6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8" Type="http://schemas.openxmlformats.org/officeDocument/2006/relationships/styles" Target="styles.xm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1ABC5475-7E7C-4D92-BF2E-5CB87CE918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27332A-8FDD-4478-86B4-C8084F084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9C8FF6-3D25-456C-9562-9CC6468C3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2571AE8-A8C8-4923-89E9-AF0698E31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2592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datairop@mmr.cz</dc:creator>
  <cp:keywords/>
  <cp:lastModifiedBy>Jan Mazanik</cp:lastModifiedBy>
  <cp:revision>4</cp:revision>
  <dcterms:created xsi:type="dcterms:W3CDTF">2022-07-31T03:46:00Z</dcterms:created>
  <dcterms:modified xsi:type="dcterms:W3CDTF">2024-09-26T08:05:00Z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